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ECE99" w14:textId="77777777" w:rsidR="00755FAA" w:rsidRDefault="00755FAA" w:rsidP="00755FAA">
      <w:pPr>
        <w:pStyle w:val="1"/>
        <w:ind w:left="0"/>
        <w:jc w:val="center"/>
      </w:pPr>
    </w:p>
    <w:p w14:paraId="547B3241" w14:textId="77777777" w:rsidR="00755FAA" w:rsidRDefault="00755FAA" w:rsidP="00755FAA">
      <w:pPr>
        <w:pStyle w:val="1"/>
        <w:ind w:left="0"/>
        <w:jc w:val="center"/>
      </w:pPr>
    </w:p>
    <w:p w14:paraId="6646EF72" w14:textId="77777777" w:rsidR="00755FAA" w:rsidRDefault="00755FAA" w:rsidP="00755FAA">
      <w:pPr>
        <w:pStyle w:val="1"/>
        <w:ind w:left="0"/>
        <w:jc w:val="center"/>
      </w:pPr>
    </w:p>
    <w:p w14:paraId="69ABBDBF" w14:textId="77777777" w:rsidR="00755FAA" w:rsidRPr="00755FAA" w:rsidRDefault="00755FAA" w:rsidP="00755FAA">
      <w:pPr>
        <w:spacing w:after="1" w:line="259" w:lineRule="auto"/>
        <w:ind w:left="10" w:right="202" w:hanging="10"/>
        <w:jc w:val="center"/>
        <w:rPr>
          <w:sz w:val="32"/>
        </w:rPr>
      </w:pPr>
      <w:r w:rsidRPr="00755FAA">
        <w:rPr>
          <w:sz w:val="32"/>
        </w:rPr>
        <w:t>ИП Богданова Татьяна Александровна</w:t>
      </w:r>
    </w:p>
    <w:p w14:paraId="7C9B33D5" w14:textId="77777777" w:rsidR="00755FAA" w:rsidRPr="00755FAA" w:rsidRDefault="00755FAA" w:rsidP="00755FAA">
      <w:pPr>
        <w:spacing w:after="1" w:line="259" w:lineRule="auto"/>
        <w:ind w:left="10" w:right="202" w:hanging="10"/>
        <w:jc w:val="center"/>
        <w:rPr>
          <w:sz w:val="18"/>
          <w:szCs w:val="18"/>
        </w:rPr>
      </w:pPr>
      <w:r w:rsidRPr="00755FAA">
        <w:rPr>
          <w:sz w:val="18"/>
          <w:szCs w:val="18"/>
        </w:rPr>
        <w:t>Юридический адрес: 443110, г. Самара, ул. Осипенко, д. 24, кв. 85</w:t>
      </w:r>
    </w:p>
    <w:p w14:paraId="69205E59" w14:textId="77777777" w:rsidR="00755FAA" w:rsidRPr="00755FAA" w:rsidRDefault="00755FAA" w:rsidP="00755FAA">
      <w:pPr>
        <w:spacing w:after="1" w:line="259" w:lineRule="auto"/>
        <w:ind w:left="10" w:right="202" w:hanging="10"/>
        <w:jc w:val="center"/>
        <w:rPr>
          <w:sz w:val="18"/>
          <w:szCs w:val="18"/>
        </w:rPr>
      </w:pPr>
      <w:r w:rsidRPr="00755FAA">
        <w:rPr>
          <w:sz w:val="18"/>
          <w:szCs w:val="18"/>
        </w:rPr>
        <w:t xml:space="preserve">Фактический адрес: 443010, г. Самара, ул. </w:t>
      </w:r>
      <w:proofErr w:type="spellStart"/>
      <w:r w:rsidRPr="00755FAA">
        <w:rPr>
          <w:sz w:val="18"/>
          <w:szCs w:val="18"/>
        </w:rPr>
        <w:t>Арцыбушевская</w:t>
      </w:r>
      <w:proofErr w:type="spellEnd"/>
      <w:r w:rsidRPr="00755FAA">
        <w:rPr>
          <w:sz w:val="18"/>
          <w:szCs w:val="18"/>
        </w:rPr>
        <w:t xml:space="preserve"> 204</w:t>
      </w:r>
    </w:p>
    <w:p w14:paraId="19D072CC" w14:textId="77777777" w:rsidR="00755FAA" w:rsidRPr="00755FAA" w:rsidRDefault="00755FAA" w:rsidP="00755FAA">
      <w:pPr>
        <w:spacing w:after="1" w:line="259" w:lineRule="auto"/>
        <w:ind w:left="10" w:right="202" w:hanging="10"/>
        <w:jc w:val="center"/>
        <w:rPr>
          <w:sz w:val="18"/>
          <w:szCs w:val="18"/>
        </w:rPr>
      </w:pPr>
      <w:r w:rsidRPr="00755FAA">
        <w:rPr>
          <w:sz w:val="18"/>
          <w:szCs w:val="18"/>
        </w:rPr>
        <w:t>Лицензия № ЛО-63-01-005075 от 22.04.2019</w:t>
      </w:r>
    </w:p>
    <w:p w14:paraId="6CD0B640" w14:textId="77777777" w:rsidR="00755FAA" w:rsidRPr="00755FAA" w:rsidRDefault="00755FAA" w:rsidP="00755FAA">
      <w:pPr>
        <w:spacing w:after="1" w:line="259" w:lineRule="auto"/>
        <w:ind w:left="10" w:right="202" w:hanging="10"/>
        <w:jc w:val="center"/>
        <w:rPr>
          <w:sz w:val="18"/>
          <w:szCs w:val="18"/>
        </w:rPr>
      </w:pPr>
      <w:r w:rsidRPr="00755FAA">
        <w:rPr>
          <w:sz w:val="18"/>
          <w:szCs w:val="18"/>
        </w:rPr>
        <w:t>ИНН 631601316479 ОГРНИП 318631300180257</w:t>
      </w:r>
    </w:p>
    <w:p w14:paraId="1DECB3A8" w14:textId="77777777" w:rsidR="00755FAA" w:rsidRPr="00755FAA" w:rsidRDefault="00755FAA" w:rsidP="00755FAA">
      <w:pPr>
        <w:spacing w:after="1" w:line="259" w:lineRule="auto"/>
        <w:ind w:left="10" w:right="202" w:hanging="10"/>
        <w:jc w:val="center"/>
        <w:rPr>
          <w:sz w:val="18"/>
          <w:szCs w:val="18"/>
          <w:lang w:val="en-US"/>
        </w:rPr>
      </w:pPr>
      <w:r w:rsidRPr="00755FAA">
        <w:rPr>
          <w:sz w:val="18"/>
          <w:szCs w:val="18"/>
        </w:rPr>
        <w:t>ОКПО</w:t>
      </w:r>
      <w:r w:rsidRPr="00755FAA">
        <w:rPr>
          <w:sz w:val="18"/>
          <w:szCs w:val="18"/>
          <w:lang w:val="en-US"/>
        </w:rPr>
        <w:t xml:space="preserve"> 0138878823 </w:t>
      </w:r>
      <w:r w:rsidRPr="00755FAA">
        <w:rPr>
          <w:sz w:val="18"/>
          <w:szCs w:val="18"/>
        </w:rPr>
        <w:t>КПП</w:t>
      </w:r>
      <w:r w:rsidRPr="00755FAA">
        <w:rPr>
          <w:sz w:val="18"/>
          <w:szCs w:val="18"/>
          <w:lang w:val="en-US"/>
        </w:rPr>
        <w:t xml:space="preserve"> 631602006</w:t>
      </w:r>
    </w:p>
    <w:p w14:paraId="1CB4F7FE" w14:textId="77777777" w:rsidR="00755FAA" w:rsidRPr="00755FAA" w:rsidRDefault="00755FAA" w:rsidP="00755FAA">
      <w:pPr>
        <w:spacing w:after="1" w:line="259" w:lineRule="auto"/>
        <w:ind w:left="10" w:right="202" w:hanging="10"/>
        <w:jc w:val="center"/>
        <w:rPr>
          <w:sz w:val="18"/>
          <w:szCs w:val="18"/>
          <w:lang w:val="en-US"/>
        </w:rPr>
      </w:pPr>
      <w:r w:rsidRPr="00755FAA">
        <w:rPr>
          <w:sz w:val="18"/>
          <w:szCs w:val="18"/>
          <w:lang w:val="en-US"/>
        </w:rPr>
        <w:t xml:space="preserve">E-mail: </w:t>
      </w:r>
      <w:hyperlink r:id="rId7" w:history="1">
        <w:r w:rsidRPr="00755FAA">
          <w:rPr>
            <w:color w:val="0563C1" w:themeColor="hyperlink"/>
            <w:sz w:val="18"/>
            <w:szCs w:val="18"/>
            <w:u w:val="single"/>
            <w:lang w:val="en-US"/>
          </w:rPr>
          <w:t>ipbogdanovata@gmail.com</w:t>
        </w:r>
      </w:hyperlink>
    </w:p>
    <w:p w14:paraId="659A9B72" w14:textId="77777777" w:rsidR="00755FAA" w:rsidRPr="00755FAA" w:rsidRDefault="00755FAA" w:rsidP="00755FAA">
      <w:pPr>
        <w:spacing w:after="1" w:line="259" w:lineRule="auto"/>
        <w:ind w:left="10" w:right="202" w:hanging="10"/>
        <w:jc w:val="center"/>
        <w:rPr>
          <w:sz w:val="18"/>
          <w:szCs w:val="18"/>
        </w:rPr>
      </w:pPr>
      <w:r w:rsidRPr="00755FAA">
        <w:rPr>
          <w:sz w:val="18"/>
          <w:szCs w:val="18"/>
        </w:rPr>
        <w:t>Телефон: +79276073727; +79171531853</w:t>
      </w:r>
    </w:p>
    <w:p w14:paraId="774A4BE3" w14:textId="77777777" w:rsidR="00755FAA" w:rsidRPr="00755FAA" w:rsidRDefault="00755FAA" w:rsidP="00755FAA">
      <w:pPr>
        <w:spacing w:after="1" w:line="259" w:lineRule="auto"/>
        <w:ind w:left="10" w:right="202" w:hanging="10"/>
        <w:jc w:val="center"/>
        <w:rPr>
          <w:sz w:val="32"/>
          <w:lang w:val="en-US"/>
        </w:rPr>
      </w:pPr>
    </w:p>
    <w:p w14:paraId="784E3DBF" w14:textId="77777777" w:rsidR="00755FAA" w:rsidRPr="00755FAA" w:rsidRDefault="00755FAA" w:rsidP="00755FAA">
      <w:pPr>
        <w:spacing w:after="240" w:line="259" w:lineRule="auto"/>
        <w:ind w:left="211" w:firstLine="0"/>
        <w:jc w:val="left"/>
        <w:rPr>
          <w:sz w:val="22"/>
        </w:rPr>
      </w:pPr>
      <w:r w:rsidRPr="00755FAA">
        <w:rPr>
          <w:noProof/>
          <w:sz w:val="22"/>
        </w:rPr>
        <mc:AlternateContent>
          <mc:Choice Requires="wpg">
            <w:drawing>
              <wp:inline distT="0" distB="0" distL="0" distR="0" wp14:anchorId="3AC042CC" wp14:editId="7CCF6F50">
                <wp:extent cx="5337407" cy="12193"/>
                <wp:effectExtent l="0" t="0" r="0" b="0"/>
                <wp:docPr id="17531" name="Group 17531"/>
                <wp:cNvGraphicFramePr/>
                <a:graphic xmlns:a="http://schemas.openxmlformats.org/drawingml/2006/main">
                  <a:graphicData uri="http://schemas.microsoft.com/office/word/2010/wordprocessingGroup">
                    <wpg:wgp>
                      <wpg:cNvGrpSpPr/>
                      <wpg:grpSpPr>
                        <a:xfrm>
                          <a:off x="0" y="0"/>
                          <a:ext cx="5337407" cy="12193"/>
                          <a:chOff x="0" y="0"/>
                          <a:chExt cx="5337407" cy="12193"/>
                        </a:xfrm>
                      </wpg:grpSpPr>
                      <wps:wsp>
                        <wps:cNvPr id="17530" name="Shape 17530"/>
                        <wps:cNvSpPr/>
                        <wps:spPr>
                          <a:xfrm>
                            <a:off x="0" y="0"/>
                            <a:ext cx="5337407" cy="12193"/>
                          </a:xfrm>
                          <a:custGeom>
                            <a:avLst/>
                            <a:gdLst/>
                            <a:ahLst/>
                            <a:cxnLst/>
                            <a:rect l="0" t="0" r="0" b="0"/>
                            <a:pathLst>
                              <a:path w="5337407" h="12193">
                                <a:moveTo>
                                  <a:pt x="0" y="6097"/>
                                </a:moveTo>
                                <a:lnTo>
                                  <a:pt x="5337407" y="6097"/>
                                </a:lnTo>
                              </a:path>
                            </a:pathLst>
                          </a:custGeom>
                          <a:noFill/>
                          <a:ln w="12193" cap="flat" cmpd="sng" algn="ctr">
                            <a:solidFill>
                              <a:srgbClr val="000000"/>
                            </a:solidFill>
                            <a:prstDash val="solid"/>
                            <a:miter lim="100000"/>
                          </a:ln>
                          <a:effectLst/>
                        </wps:spPr>
                        <wps:bodyPr/>
                      </wps:wsp>
                    </wpg:wgp>
                  </a:graphicData>
                </a:graphic>
              </wp:inline>
            </w:drawing>
          </mc:Choice>
          <mc:Fallback>
            <w:pict>
              <v:group w14:anchorId="39B4E606" id="Group 17531" o:spid="_x0000_s1026" style="width:420.25pt;height:.95pt;mso-position-horizontal-relative:char;mso-position-vertical-relative:line" coordsize="533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">
                <v:shape id="Shape 17530" o:spid="_x0000_s1027" style="position:absolute;width:53374;height:121;visibility:visible;mso-wrap-style:square;v-text-anchor:top" coordsize="5337407,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" path="m,6097r5337407,e" filled="f" strokeweight=".33869mm">
                  <v:stroke miterlimit="1" joinstyle="miter"/>
                  <v:path arrowok="t" textboxrect="0,0,5337407,12193"/>
                </v:shape>
                <w10:anchorlock/>
              </v:group>
            </w:pict>
          </mc:Fallback>
        </mc:AlternateContent>
      </w:r>
    </w:p>
    <w:p w14:paraId="6CA3B302" w14:textId="77777777" w:rsidR="00755FAA" w:rsidRPr="00755FAA" w:rsidRDefault="00755FAA" w:rsidP="00755FAA">
      <w:pPr>
        <w:spacing w:line="259" w:lineRule="auto"/>
        <w:ind w:left="6804" w:hanging="10"/>
        <w:jc w:val="left"/>
        <w:rPr>
          <w:sz w:val="20"/>
          <w:szCs w:val="20"/>
        </w:rPr>
      </w:pPr>
      <w:r w:rsidRPr="00755FAA">
        <w:rPr>
          <w:sz w:val="20"/>
          <w:szCs w:val="20"/>
        </w:rPr>
        <w:t>УТВЕРЖДАЮ</w:t>
      </w:r>
    </w:p>
    <w:p w14:paraId="5F173FD9" w14:textId="77777777" w:rsidR="00755FAA" w:rsidRPr="00755FAA" w:rsidRDefault="00755FAA" w:rsidP="00755FAA">
      <w:pPr>
        <w:spacing w:line="259" w:lineRule="auto"/>
        <w:ind w:left="6804" w:hanging="10"/>
        <w:jc w:val="left"/>
        <w:rPr>
          <w:sz w:val="20"/>
          <w:szCs w:val="20"/>
        </w:rPr>
      </w:pPr>
      <w:r w:rsidRPr="00755FAA">
        <w:rPr>
          <w:sz w:val="20"/>
          <w:szCs w:val="20"/>
        </w:rPr>
        <w:t>ИП Богданова Т.А.</w:t>
      </w:r>
    </w:p>
    <w:p w14:paraId="19F945DF" w14:textId="77777777" w:rsidR="00755FAA" w:rsidRPr="00755FAA" w:rsidRDefault="00755FAA" w:rsidP="00755FAA">
      <w:pPr>
        <w:spacing w:after="282" w:line="253" w:lineRule="auto"/>
        <w:ind w:left="6804" w:firstLine="0"/>
        <w:rPr>
          <w:sz w:val="20"/>
          <w:szCs w:val="20"/>
        </w:rPr>
      </w:pPr>
      <w:r w:rsidRPr="00755FAA">
        <w:rPr>
          <w:sz w:val="20"/>
          <w:szCs w:val="20"/>
        </w:rPr>
        <w:t>________________</w:t>
      </w:r>
    </w:p>
    <w:p w14:paraId="0AFA2DEB" w14:textId="77777777" w:rsidR="00755FAA" w:rsidRPr="00755FAA" w:rsidRDefault="00755FAA" w:rsidP="00755FAA">
      <w:pPr>
        <w:spacing w:after="282" w:line="253" w:lineRule="auto"/>
        <w:ind w:left="6379" w:firstLine="0"/>
        <w:rPr>
          <w:sz w:val="22"/>
        </w:rPr>
      </w:pPr>
      <w:r w:rsidRPr="00755FAA">
        <w:rPr>
          <w:sz w:val="20"/>
          <w:szCs w:val="20"/>
        </w:rPr>
        <w:t>«___» __________ 2019г.</w:t>
      </w:r>
    </w:p>
    <w:p w14:paraId="1F022190" w14:textId="1543D4C9" w:rsidR="00C40973" w:rsidRDefault="00F85340" w:rsidP="00755FAA">
      <w:pPr>
        <w:pStyle w:val="1"/>
        <w:ind w:left="0"/>
        <w:jc w:val="center"/>
      </w:pPr>
      <w:r>
        <w:t>ПОЛОЖЕНИЕ</w:t>
      </w:r>
    </w:p>
    <w:p w14:paraId="2FCE53C6" w14:textId="252D0EAA" w:rsidR="00C40973" w:rsidRDefault="00755FAA" w:rsidP="00755FAA">
      <w:pPr>
        <w:spacing w:after="85"/>
        <w:ind w:left="129" w:right="173" w:firstLine="67"/>
        <w:jc w:val="center"/>
      </w:pPr>
      <w:r>
        <w:t>у</w:t>
      </w:r>
      <w:r w:rsidR="00F85340">
        <w:t xml:space="preserve">тверждено и введено в действие приказом </w:t>
      </w:r>
      <w:r>
        <w:t>ИП Богдановой Т.А.</w:t>
      </w:r>
    </w:p>
    <w:p w14:paraId="1970B131" w14:textId="537187C0" w:rsidR="00C40973" w:rsidRDefault="00F85340">
      <w:pPr>
        <w:pBdr>
          <w:top w:val="single" w:sz="3" w:space="0" w:color="000000"/>
          <w:left w:val="single" w:sz="8" w:space="0" w:color="000000"/>
          <w:bottom w:val="single" w:sz="4" w:space="0" w:color="000000"/>
          <w:right w:val="single" w:sz="6" w:space="0" w:color="000000"/>
        </w:pBdr>
        <w:spacing w:after="394" w:line="244" w:lineRule="auto"/>
        <w:ind w:left="0" w:firstLine="0"/>
        <w:jc w:val="center"/>
      </w:pPr>
      <w:r>
        <w:rPr>
          <w:sz w:val="24"/>
        </w:rPr>
        <w:t xml:space="preserve">«О профилактике и противодействии коррупции в </w:t>
      </w:r>
      <w:r w:rsidR="00755FAA">
        <w:rPr>
          <w:sz w:val="24"/>
        </w:rPr>
        <w:t>ИП Богдановой Т.А.»</w:t>
      </w:r>
    </w:p>
    <w:p w14:paraId="134A6B9C" w14:textId="0AD08A05" w:rsidR="00C40973" w:rsidRDefault="00755FAA">
      <w:pPr>
        <w:tabs>
          <w:tab w:val="center" w:pos="2405"/>
          <w:tab w:val="center" w:pos="7042"/>
        </w:tabs>
        <w:spacing w:after="296"/>
        <w:ind w:left="0" w:firstLine="0"/>
        <w:jc w:val="left"/>
      </w:pPr>
      <w:r>
        <w:t>о</w:t>
      </w:r>
      <w:r w:rsidR="00F85340">
        <w:t>т</w:t>
      </w:r>
      <w:r>
        <w:t xml:space="preserve"> «___» ____________20___г.</w:t>
      </w:r>
      <w:r w:rsidR="00F85340">
        <w:tab/>
      </w:r>
      <w:r>
        <w:t xml:space="preserve">                        </w:t>
      </w:r>
      <w:r w:rsidR="00F85340">
        <w:t xml:space="preserve">Дата введения: </w:t>
      </w:r>
      <w:r>
        <w:t>__</w:t>
      </w:r>
      <w:proofErr w:type="gramStart"/>
      <w:r>
        <w:t>_._</w:t>
      </w:r>
      <w:proofErr w:type="gramEnd"/>
      <w:r>
        <w:t>__._______</w:t>
      </w:r>
    </w:p>
    <w:p w14:paraId="290F0C1A" w14:textId="77777777" w:rsidR="00C40973" w:rsidRPr="00A732E4" w:rsidRDefault="00F85340">
      <w:pPr>
        <w:spacing w:after="196" w:line="266" w:lineRule="auto"/>
        <w:ind w:left="139"/>
        <w:rPr>
          <w:b/>
          <w:bCs/>
        </w:rPr>
      </w:pPr>
      <w:r w:rsidRPr="00A732E4">
        <w:rPr>
          <w:b/>
          <w:bCs/>
          <w:sz w:val="28"/>
        </w:rPr>
        <w:t>1. О целях и задачах положения.</w:t>
      </w:r>
    </w:p>
    <w:p w14:paraId="414FFF69" w14:textId="3369F1F1" w:rsidR="00C40973" w:rsidRDefault="00F85340">
      <w:pPr>
        <w:spacing w:after="211"/>
        <w:ind w:left="129" w:right="187" w:firstLine="648"/>
      </w:pPr>
      <w:r>
        <w:rPr>
          <w:noProof/>
        </w:rPr>
        <w:drawing>
          <wp:anchor distT="0" distB="0" distL="114300" distR="114300" simplePos="0" relativeHeight="251658240" behindDoc="0" locked="0" layoutInCell="1" allowOverlap="0" wp14:anchorId="4C089CB4" wp14:editId="01708F0B">
            <wp:simplePos x="0" y="0"/>
            <wp:positionH relativeFrom="page">
              <wp:posOffset>7135848</wp:posOffset>
            </wp:positionH>
            <wp:positionV relativeFrom="page">
              <wp:posOffset>8580935</wp:posOffset>
            </wp:positionV>
            <wp:extent cx="3049" cy="3049"/>
            <wp:effectExtent l="0" t="0" r="0" b="0"/>
            <wp:wrapSquare wrapText="bothSides"/>
            <wp:docPr id="1367" name="Picture 1367"/>
            <wp:cNvGraphicFramePr/>
            <a:graphic xmlns:a="http://schemas.openxmlformats.org/drawingml/2006/main">
              <a:graphicData uri="http://schemas.openxmlformats.org/drawingml/2006/picture">
                <pic:pic xmlns:pic="http://schemas.openxmlformats.org/drawingml/2006/picture">
                  <pic:nvPicPr>
                    <pic:cNvPr id="1367" name="Picture 1367"/>
                    <pic:cNvPicPr/>
                  </pic:nvPicPr>
                  <pic:blipFill>
                    <a:blip r:embed="rId8"/>
                    <a:stretch>
                      <a:fillRect/>
                    </a:stretch>
                  </pic:blipFill>
                  <pic:spPr>
                    <a:xfrm>
                      <a:off x="0" y="0"/>
                      <a:ext cx="3049" cy="3049"/>
                    </a:xfrm>
                    <a:prstGeom prst="rect">
                      <a:avLst/>
                    </a:prstGeom>
                  </pic:spPr>
                </pic:pic>
              </a:graphicData>
            </a:graphic>
          </wp:anchor>
        </w:drawing>
      </w:r>
      <w:r>
        <w:t xml:space="preserve">Положение о профилактике и противодействию коррупции в </w:t>
      </w:r>
      <w:r w:rsidR="00755FAA">
        <w:t xml:space="preserve">                                        ИП Богдановой Т.А. </w:t>
      </w:r>
      <w: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14:paraId="3506414D" w14:textId="4B83D424" w:rsidR="00C40973" w:rsidRDefault="00F85340">
      <w:pPr>
        <w:spacing w:after="209"/>
        <w:ind w:left="129" w:right="211" w:firstLine="658"/>
      </w:pPr>
      <w: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p>
    <w:p w14:paraId="4C03FEDD" w14:textId="77777777" w:rsidR="00C40973" w:rsidRDefault="00F85340">
      <w:pPr>
        <w:spacing w:after="204"/>
        <w:ind w:left="129" w:right="71" w:firstLine="643"/>
      </w:pPr>
      <w:r>
        <w:t>В соответствии со ст. 13.3 Федерального закона № 273-ФЗ меры по предупреждению коррупции, принимаемые в организации, могут включать:</w:t>
      </w:r>
    </w:p>
    <w:p w14:paraId="50554099" w14:textId="77777777" w:rsidR="00C40973" w:rsidRDefault="00F85340">
      <w:pPr>
        <w:numPr>
          <w:ilvl w:val="0"/>
          <w:numId w:val="1"/>
        </w:numPr>
        <w:ind w:right="71" w:hanging="331"/>
      </w:pPr>
      <w:r>
        <w:t>Определение подразделений или должностных лиц, ответственных за профилактику коррупционных и иных правонарушений.</w:t>
      </w:r>
    </w:p>
    <w:p w14:paraId="719BFF07" w14:textId="77777777" w:rsidR="00C40973" w:rsidRDefault="00F85340">
      <w:pPr>
        <w:numPr>
          <w:ilvl w:val="0"/>
          <w:numId w:val="1"/>
        </w:numPr>
        <w:spacing w:after="37"/>
        <w:ind w:right="71" w:hanging="331"/>
      </w:pPr>
      <w:r>
        <w:t>Сотрудничество организации с правоохранительными органами.</w:t>
      </w:r>
    </w:p>
    <w:p w14:paraId="08939A65" w14:textId="638EA8A3" w:rsidR="00C40973" w:rsidRDefault="00F85340">
      <w:pPr>
        <w:ind w:left="455" w:right="71" w:hanging="326"/>
      </w:pPr>
      <w:r>
        <w:t>З. Разработку и внедрение в практику стандартов и процедур, направленных на обеспечение добросовестной работы.</w:t>
      </w:r>
    </w:p>
    <w:p w14:paraId="2196C912" w14:textId="7610D0DF" w:rsidR="00C40973" w:rsidRDefault="00F85340">
      <w:pPr>
        <w:numPr>
          <w:ilvl w:val="0"/>
          <w:numId w:val="2"/>
        </w:numPr>
        <w:spacing w:after="30"/>
        <w:ind w:left="393" w:right="71" w:hanging="326"/>
      </w:pPr>
      <w:r>
        <w:t xml:space="preserve">Принятие кодекса этики и служебного поведения работников </w:t>
      </w:r>
      <w:r w:rsidR="00755FAA">
        <w:t>индивидуального предпринимателя</w:t>
      </w:r>
      <w:r>
        <w:t>.</w:t>
      </w:r>
    </w:p>
    <w:p w14:paraId="61616C52" w14:textId="0667B07F" w:rsidR="00C40973" w:rsidRDefault="00F85340" w:rsidP="00755FAA">
      <w:pPr>
        <w:numPr>
          <w:ilvl w:val="0"/>
          <w:numId w:val="2"/>
        </w:numPr>
        <w:ind w:left="393" w:right="71" w:hanging="326"/>
      </w:pPr>
      <w:r>
        <w:t>Предотвращение и урегулирование конфликта интересов.</w:t>
      </w:r>
    </w:p>
    <w:p w14:paraId="71857EDF" w14:textId="77777777" w:rsidR="00C40973" w:rsidRDefault="00F85340">
      <w:pPr>
        <w:numPr>
          <w:ilvl w:val="0"/>
          <w:numId w:val="2"/>
        </w:numPr>
        <w:ind w:left="393" w:right="71" w:hanging="326"/>
      </w:pPr>
      <w:r>
        <w:lastRenderedPageBreak/>
        <w:t>Недопущение составления неофициальной отчетности и использования поддельных документов.</w:t>
      </w:r>
    </w:p>
    <w:p w14:paraId="11466488" w14:textId="77777777" w:rsidR="00A732E4" w:rsidRDefault="00F85340" w:rsidP="00A732E4">
      <w:pPr>
        <w:spacing w:after="525"/>
        <w:ind w:left="129" w:right="71"/>
      </w:pPr>
      <w:r>
        <w:t>Данное положение направлено на реализацию вышеуказанных мер.</w:t>
      </w:r>
    </w:p>
    <w:p w14:paraId="0DF7FBC5" w14:textId="6567AB4C" w:rsidR="00C40973" w:rsidRPr="00A732E4" w:rsidRDefault="00A732E4" w:rsidP="00A732E4">
      <w:pPr>
        <w:spacing w:after="525"/>
        <w:ind w:left="129" w:right="71"/>
        <w:rPr>
          <w:b/>
          <w:bCs/>
        </w:rPr>
      </w:pPr>
      <w:r w:rsidRPr="00A732E4">
        <w:rPr>
          <w:b/>
          <w:bCs/>
        </w:rPr>
        <w:t xml:space="preserve">2. </w:t>
      </w:r>
      <w:r w:rsidR="00F85340" w:rsidRPr="00A732E4">
        <w:rPr>
          <w:b/>
          <w:bCs/>
          <w:sz w:val="28"/>
        </w:rPr>
        <w:t xml:space="preserve"> Используемые в положении понятия и определения</w:t>
      </w:r>
    </w:p>
    <w:p w14:paraId="7D82662A" w14:textId="77777777" w:rsidR="00C40973" w:rsidRDefault="00F85340">
      <w:pPr>
        <w:spacing w:after="290"/>
        <w:ind w:left="62" w:right="168" w:firstLine="72"/>
      </w:pPr>
      <w:r>
        <w:t xml:space="preserve">Коррупция - злоупотребление служебным положением, дача взятки, получение </w:t>
      </w:r>
      <w:r>
        <w:rPr>
          <w:noProof/>
        </w:rPr>
        <w:drawing>
          <wp:inline distT="0" distB="0" distL="0" distR="0" wp14:anchorId="1A4CF601" wp14:editId="158639F1">
            <wp:extent cx="6096" cy="12193"/>
            <wp:effectExtent l="0" t="0" r="0" b="0"/>
            <wp:docPr id="3177" name="Picture 3177"/>
            <wp:cNvGraphicFramePr/>
            <a:graphic xmlns:a="http://schemas.openxmlformats.org/drawingml/2006/main">
              <a:graphicData uri="http://schemas.openxmlformats.org/drawingml/2006/picture">
                <pic:pic xmlns:pic="http://schemas.openxmlformats.org/drawingml/2006/picture">
                  <pic:nvPicPr>
                    <pic:cNvPr id="3177" name="Picture 3177"/>
                    <pic:cNvPicPr/>
                  </pic:nvPicPr>
                  <pic:blipFill>
                    <a:blip r:embed="rId9"/>
                    <a:stretch>
                      <a:fillRect/>
                    </a:stretch>
                  </pic:blipFill>
                  <pic:spPr>
                    <a:xfrm>
                      <a:off x="0" y="0"/>
                      <a:ext cx="6096" cy="12193"/>
                    </a:xfrm>
                    <a:prstGeom prst="rect">
                      <a:avLst/>
                    </a:prstGeom>
                  </pic:spPr>
                </pic:pic>
              </a:graphicData>
            </a:graphic>
          </wp:inline>
        </w:drawing>
      </w:r>
      <w:r>
        <w:t>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14:paraId="0E9662E8" w14:textId="59B65861" w:rsidR="00C40973" w:rsidRDefault="00F85340">
      <w:pPr>
        <w:spacing w:after="177"/>
        <w:ind w:left="129" w:right="173"/>
      </w:pPr>
      <w:r>
        <w:t xml:space="preserve">Противодействие коррупции </w:t>
      </w:r>
      <w:r w:rsidR="00755FAA">
        <w:t xml:space="preserve">- </w:t>
      </w:r>
      <w: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14:paraId="3A5D0552" w14:textId="77777777" w:rsidR="00C40973" w:rsidRDefault="00F85340">
      <w:pPr>
        <w:spacing w:after="173"/>
        <w:ind w:left="129" w:right="71"/>
      </w:pPr>
      <w:r>
        <w:t>а) по предупреждению коррупции, в том числе по выявлению и последующему устранению причин коррупции (профилактика коррупции);</w:t>
      </w:r>
    </w:p>
    <w:p w14:paraId="1DA1E69E" w14:textId="77777777" w:rsidR="00C40973" w:rsidRDefault="00F85340">
      <w:pPr>
        <w:spacing w:after="171"/>
        <w:ind w:left="129" w:right="71"/>
      </w:pPr>
      <w:r>
        <w:t>б) по выявлению, предупреждению, пресечению, раскрытию и расследованию коррупционных правонарушений (борьба с коррупцией);</w:t>
      </w:r>
    </w:p>
    <w:p w14:paraId="67190E58" w14:textId="77777777" w:rsidR="00C40973" w:rsidRDefault="00F85340">
      <w:pPr>
        <w:spacing w:after="208"/>
        <w:ind w:left="129" w:right="71"/>
      </w:pPr>
      <w:r>
        <w:t>в) по минимизации и (или) ликвидации последствий коррупционных правонарушений.</w:t>
      </w:r>
    </w:p>
    <w:p w14:paraId="474822BB" w14:textId="77777777" w:rsidR="00C40973" w:rsidRDefault="00F85340">
      <w:pPr>
        <w:spacing w:after="177"/>
        <w:ind w:left="129" w:right="71"/>
      </w:pPr>
      <w:r>
        <w:t>Организация юридическое лицо независимо от формы собственности, организационно-правовой формы и отраслевой принадлежности.</w:t>
      </w:r>
    </w:p>
    <w:p w14:paraId="356934D4" w14:textId="77777777" w:rsidR="00C40973" w:rsidRDefault="00F85340">
      <w:pPr>
        <w:spacing w:after="185"/>
        <w:ind w:left="129" w:right="178"/>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22E35F16" w14:textId="5AA5D069" w:rsidR="00C40973" w:rsidRDefault="00F85340" w:rsidP="00755FAA">
      <w:pPr>
        <w:ind w:left="129" w:right="71"/>
      </w:pPr>
      <w:r>
        <w:t>Взятка - получение должностным лицом, иностранным должностным лицом либо должностным лицом публичной международной организации лично или чере</w:t>
      </w:r>
      <w:r w:rsidR="00755FAA">
        <w:t xml:space="preserve">з </w:t>
      </w:r>
      <w:r>
        <w:t xml:space="preserve">посредника денег, ценных бумаг, иного имущества либо в виде незаконных оказания ему услуг имущественного характера, предоставления иных </w:t>
      </w:r>
      <w:r>
        <w:lastRenderedPageBreak/>
        <w:t>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07C39D25" w14:textId="3467D39F" w:rsidR="00C40973" w:rsidRDefault="00F85340" w:rsidP="00755FAA">
      <w:pPr>
        <w:spacing w:after="227"/>
        <w:ind w:left="142" w:right="264"/>
      </w:pPr>
      <w:r>
        <w:t xml:space="preserve">Коммерческий подкуп </w:t>
      </w:r>
      <w:r w:rsidR="00755FAA">
        <w:t xml:space="preserve">- </w:t>
      </w:r>
      <w: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14:paraId="76705939" w14:textId="1E1ADB8A" w:rsidR="00C40973" w:rsidRDefault="00F85340" w:rsidP="00755FAA">
      <w:pPr>
        <w:spacing w:after="216"/>
        <w:ind w:left="0" w:right="-65"/>
      </w:pPr>
      <w:r>
        <w:rPr>
          <w:noProof/>
        </w:rPr>
        <w:drawing>
          <wp:anchor distT="0" distB="0" distL="114300" distR="114300" simplePos="0" relativeHeight="251662336" behindDoc="0" locked="0" layoutInCell="1" allowOverlap="0" wp14:anchorId="59698128" wp14:editId="3F8CB49F">
            <wp:simplePos x="0" y="0"/>
            <wp:positionH relativeFrom="page">
              <wp:posOffset>338351</wp:posOffset>
            </wp:positionH>
            <wp:positionV relativeFrom="page">
              <wp:posOffset>1197978</wp:posOffset>
            </wp:positionV>
            <wp:extent cx="15241" cy="24386"/>
            <wp:effectExtent l="0" t="0" r="0" b="0"/>
            <wp:wrapSquare wrapText="bothSides"/>
            <wp:docPr id="5050" name="Picture 5050"/>
            <wp:cNvGraphicFramePr/>
            <a:graphic xmlns:a="http://schemas.openxmlformats.org/drawingml/2006/main">
              <a:graphicData uri="http://schemas.openxmlformats.org/drawingml/2006/picture">
                <pic:pic xmlns:pic="http://schemas.openxmlformats.org/drawingml/2006/picture">
                  <pic:nvPicPr>
                    <pic:cNvPr id="5050" name="Picture 5050"/>
                    <pic:cNvPicPr/>
                  </pic:nvPicPr>
                  <pic:blipFill>
                    <a:blip r:embed="rId10"/>
                    <a:stretch>
                      <a:fillRect/>
                    </a:stretch>
                  </pic:blipFill>
                  <pic:spPr>
                    <a:xfrm>
                      <a:off x="0" y="0"/>
                      <a:ext cx="15241" cy="24386"/>
                    </a:xfrm>
                    <a:prstGeom prst="rect">
                      <a:avLst/>
                    </a:prstGeom>
                  </pic:spPr>
                </pic:pic>
              </a:graphicData>
            </a:graphic>
          </wp:anchor>
        </w:drawing>
      </w:r>
      <w:r>
        <w:rPr>
          <w:noProof/>
        </w:rPr>
        <w:drawing>
          <wp:anchor distT="0" distB="0" distL="114300" distR="114300" simplePos="0" relativeHeight="251663360" behindDoc="0" locked="0" layoutInCell="1" allowOverlap="0" wp14:anchorId="13FA107B" wp14:editId="7B56F48E">
            <wp:simplePos x="0" y="0"/>
            <wp:positionH relativeFrom="page">
              <wp:posOffset>329206</wp:posOffset>
            </wp:positionH>
            <wp:positionV relativeFrom="page">
              <wp:posOffset>1228461</wp:posOffset>
            </wp:positionV>
            <wp:extent cx="6097" cy="9145"/>
            <wp:effectExtent l="0" t="0" r="0" b="0"/>
            <wp:wrapSquare wrapText="bothSides"/>
            <wp:docPr id="5051" name="Picture 5051"/>
            <wp:cNvGraphicFramePr/>
            <a:graphic xmlns:a="http://schemas.openxmlformats.org/drawingml/2006/main">
              <a:graphicData uri="http://schemas.openxmlformats.org/drawingml/2006/picture">
                <pic:pic xmlns:pic="http://schemas.openxmlformats.org/drawingml/2006/picture">
                  <pic:nvPicPr>
                    <pic:cNvPr id="5051" name="Picture 5051"/>
                    <pic:cNvPicPr/>
                  </pic:nvPicPr>
                  <pic:blipFill>
                    <a:blip r:embed="rId11"/>
                    <a:stretch>
                      <a:fillRect/>
                    </a:stretch>
                  </pic:blipFill>
                  <pic:spPr>
                    <a:xfrm>
                      <a:off x="0" y="0"/>
                      <a:ext cx="6097" cy="9145"/>
                    </a:xfrm>
                    <a:prstGeom prst="rect">
                      <a:avLst/>
                    </a:prstGeom>
                  </pic:spPr>
                </pic:pic>
              </a:graphicData>
            </a:graphic>
          </wp:anchor>
        </w:drawing>
      </w:r>
      <w:r>
        <w:rPr>
          <w:noProof/>
        </w:rPr>
        <w:drawing>
          <wp:anchor distT="0" distB="0" distL="114300" distR="114300" simplePos="0" relativeHeight="251664384" behindDoc="0" locked="0" layoutInCell="1" allowOverlap="0" wp14:anchorId="51F0DC6D" wp14:editId="204530B8">
            <wp:simplePos x="0" y="0"/>
            <wp:positionH relativeFrom="page">
              <wp:posOffset>326158</wp:posOffset>
            </wp:positionH>
            <wp:positionV relativeFrom="page">
              <wp:posOffset>1243702</wp:posOffset>
            </wp:positionV>
            <wp:extent cx="3048" cy="6097"/>
            <wp:effectExtent l="0" t="0" r="0" b="0"/>
            <wp:wrapSquare wrapText="bothSides"/>
            <wp:docPr id="5052" name="Picture 5052"/>
            <wp:cNvGraphicFramePr/>
            <a:graphic xmlns:a="http://schemas.openxmlformats.org/drawingml/2006/main">
              <a:graphicData uri="http://schemas.openxmlformats.org/drawingml/2006/picture">
                <pic:pic xmlns:pic="http://schemas.openxmlformats.org/drawingml/2006/picture">
                  <pic:nvPicPr>
                    <pic:cNvPr id="5052" name="Picture 5052"/>
                    <pic:cNvPicPr/>
                  </pic:nvPicPr>
                  <pic:blipFill>
                    <a:blip r:embed="rId12"/>
                    <a:stretch>
                      <a:fillRect/>
                    </a:stretch>
                  </pic:blipFill>
                  <pic:spPr>
                    <a:xfrm>
                      <a:off x="0" y="0"/>
                      <a:ext cx="3048" cy="6097"/>
                    </a:xfrm>
                    <a:prstGeom prst="rect">
                      <a:avLst/>
                    </a:prstGeom>
                  </pic:spPr>
                </pic:pic>
              </a:graphicData>
            </a:graphic>
          </wp:anchor>
        </w:drawing>
      </w:r>
      <w:r>
        <w:t xml:space="preserve">Конфликт интересов </w:t>
      </w:r>
      <w:r w:rsidR="00755FAA">
        <w:t xml:space="preserve">- </w:t>
      </w:r>
      <w:r>
        <w:t>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4F1BD62B" w14:textId="77777777" w:rsidR="00C40973" w:rsidRDefault="00F85340" w:rsidP="00755FAA">
      <w:pPr>
        <w:spacing w:after="193"/>
        <w:ind w:left="284" w:right="288"/>
      </w:pPr>
      <w:r>
        <w:t xml:space="preserve">Личная заинтересованность работника (представителя организации) </w:t>
      </w:r>
      <w:r>
        <w:rPr>
          <w:noProof/>
        </w:rPr>
        <w:drawing>
          <wp:inline distT="0" distB="0" distL="0" distR="0" wp14:anchorId="196AC4A2" wp14:editId="300640C3">
            <wp:extent cx="45724" cy="15241"/>
            <wp:effectExtent l="0" t="0" r="0" b="0"/>
            <wp:docPr id="5053" name="Picture 5053"/>
            <wp:cNvGraphicFramePr/>
            <a:graphic xmlns:a="http://schemas.openxmlformats.org/drawingml/2006/main">
              <a:graphicData uri="http://schemas.openxmlformats.org/drawingml/2006/picture">
                <pic:pic xmlns:pic="http://schemas.openxmlformats.org/drawingml/2006/picture">
                  <pic:nvPicPr>
                    <pic:cNvPr id="5053" name="Picture 5053"/>
                    <pic:cNvPicPr/>
                  </pic:nvPicPr>
                  <pic:blipFill>
                    <a:blip r:embed="rId13"/>
                    <a:stretch>
                      <a:fillRect/>
                    </a:stretch>
                  </pic:blipFill>
                  <pic:spPr>
                    <a:xfrm>
                      <a:off x="0" y="0"/>
                      <a:ext cx="45724" cy="15241"/>
                    </a:xfrm>
                    <a:prstGeom prst="rect">
                      <a:avLst/>
                    </a:prstGeom>
                  </pic:spPr>
                </pic:pic>
              </a:graphicData>
            </a:graphic>
          </wp:inline>
        </w:drawing>
      </w:r>
      <w: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79F41033" w14:textId="77777777" w:rsidR="00C40973" w:rsidRPr="00A732E4" w:rsidRDefault="00F85340">
      <w:pPr>
        <w:spacing w:after="264" w:line="266" w:lineRule="auto"/>
        <w:ind w:left="10"/>
        <w:rPr>
          <w:b/>
          <w:bCs/>
        </w:rPr>
      </w:pPr>
      <w:r w:rsidRPr="00A732E4">
        <w:rPr>
          <w:b/>
          <w:bCs/>
          <w:sz w:val="28"/>
        </w:rPr>
        <w:t>З. Основные принципы антикоррупционной деятельности организации</w:t>
      </w:r>
    </w:p>
    <w:p w14:paraId="231E79E7" w14:textId="2ECFC5FD" w:rsidR="00C40973" w:rsidRDefault="00F85340">
      <w:pPr>
        <w:spacing w:after="287"/>
        <w:ind w:left="14" w:right="71"/>
      </w:pPr>
      <w:r>
        <w:t xml:space="preserve">Системы мер противодействия коррупции в </w:t>
      </w:r>
      <w:r w:rsidR="00755FAA">
        <w:t xml:space="preserve">ИП Богдановой Т.А. </w:t>
      </w:r>
      <w:r>
        <w:t>основывается на следующих ключевых принципах:</w:t>
      </w:r>
    </w:p>
    <w:p w14:paraId="633752AE" w14:textId="55044E2B" w:rsidR="00C40973" w:rsidRDefault="00F85340">
      <w:pPr>
        <w:numPr>
          <w:ilvl w:val="0"/>
          <w:numId w:val="3"/>
        </w:numPr>
        <w:spacing w:after="279" w:line="271" w:lineRule="auto"/>
        <w:ind w:hanging="254"/>
        <w:jc w:val="left"/>
      </w:pPr>
      <w:r>
        <w:rPr>
          <w:u w:val="single" w:color="000000"/>
        </w:rPr>
        <w:t xml:space="preserve">Принцип соответствия </w:t>
      </w:r>
      <w:r w:rsidR="00755FAA">
        <w:rPr>
          <w:u w:val="single" w:color="000000"/>
        </w:rPr>
        <w:t>настоящего П</w:t>
      </w:r>
      <w:r>
        <w:rPr>
          <w:u w:val="single" w:color="000000"/>
        </w:rPr>
        <w:t>оложения действующему законодательству и общепринятым нормам.</w:t>
      </w:r>
    </w:p>
    <w:p w14:paraId="13F162AC" w14:textId="7C3FFF00" w:rsidR="00C40973" w:rsidRDefault="00F85340" w:rsidP="00755FAA">
      <w:pPr>
        <w:ind w:left="10" w:right="71"/>
      </w:pPr>
      <w:r>
        <w:t>Соответствие реализуемых антикоррупционных мероприятий Конституци</w:t>
      </w:r>
      <w:r w:rsidR="00755FAA">
        <w:t xml:space="preserve">и </w:t>
      </w:r>
      <w:r>
        <w:t>Российской Федерации, заключенным Российской Федерацией международным</w:t>
      </w:r>
      <w:r w:rsidR="00755FAA">
        <w:t xml:space="preserve"> </w:t>
      </w:r>
      <w:r>
        <w:t>договорам, законодательству Российской Федерации и иным нормативным правовым актам, применимым к организации.</w:t>
      </w:r>
    </w:p>
    <w:p w14:paraId="3E269710" w14:textId="77777777" w:rsidR="00755FAA" w:rsidRDefault="00755FAA" w:rsidP="00755FAA">
      <w:pPr>
        <w:ind w:left="10" w:right="71"/>
      </w:pPr>
    </w:p>
    <w:p w14:paraId="2E63292B" w14:textId="77777777" w:rsidR="00C40973" w:rsidRDefault="00F85340">
      <w:pPr>
        <w:numPr>
          <w:ilvl w:val="0"/>
          <w:numId w:val="3"/>
        </w:numPr>
        <w:spacing w:after="317" w:line="271" w:lineRule="auto"/>
        <w:ind w:hanging="254"/>
        <w:jc w:val="left"/>
      </w:pPr>
      <w:r>
        <w:rPr>
          <w:u w:val="single" w:color="000000"/>
        </w:rPr>
        <w:t>Принцип личного примера руководства.</w:t>
      </w:r>
    </w:p>
    <w:p w14:paraId="2D2F1171" w14:textId="77777777" w:rsidR="00C40973" w:rsidRDefault="00F85340" w:rsidP="00755FAA">
      <w:pPr>
        <w:spacing w:after="252"/>
        <w:ind w:left="0" w:right="-65"/>
      </w:pPr>
      <w:r>
        <w:lastRenderedPageBreak/>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14:paraId="01BCE616" w14:textId="77777777" w:rsidR="00C40973" w:rsidRDefault="00F85340">
      <w:pPr>
        <w:spacing w:after="317" w:line="271" w:lineRule="auto"/>
        <w:ind w:left="72" w:hanging="10"/>
        <w:jc w:val="left"/>
      </w:pPr>
      <w:r>
        <w:rPr>
          <w:u w:val="single" w:color="000000"/>
        </w:rPr>
        <w:t>З. Принцип вовлеченности работников,</w:t>
      </w:r>
    </w:p>
    <w:p w14:paraId="46D378CA" w14:textId="1351E00F" w:rsidR="00C40973" w:rsidRDefault="00F85340" w:rsidP="0069025B">
      <w:pPr>
        <w:spacing w:after="286"/>
        <w:ind w:left="0" w:right="-65"/>
      </w:pPr>
      <w:r>
        <w:t xml:space="preserve">Информированность работников </w:t>
      </w:r>
      <w:r w:rsidR="00755FAA">
        <w:t>индивидуального предпринимателя</w:t>
      </w:r>
      <w: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39CDA9F6" w14:textId="77777777" w:rsidR="00C40973" w:rsidRDefault="00F85340">
      <w:pPr>
        <w:numPr>
          <w:ilvl w:val="0"/>
          <w:numId w:val="4"/>
        </w:numPr>
        <w:spacing w:after="317" w:line="271" w:lineRule="auto"/>
        <w:ind w:hanging="254"/>
        <w:jc w:val="left"/>
      </w:pPr>
      <w:r>
        <w:rPr>
          <w:u w:val="single" w:color="000000"/>
        </w:rPr>
        <w:t>Принцип соразмерности антикоррупционных процедур риску коррупции.</w:t>
      </w:r>
    </w:p>
    <w:p w14:paraId="21FE2546" w14:textId="220AEEC3" w:rsidR="00C40973" w:rsidRDefault="00F85340">
      <w:pPr>
        <w:spacing w:after="259"/>
        <w:ind w:left="129" w:right="216"/>
      </w:pPr>
      <w:r>
        <w:t xml:space="preserve">Разработка и выполнение комплекса мероприятий, позволяющих снизить вероятность вовлечения </w:t>
      </w:r>
      <w:r w:rsidR="0069025B">
        <w:t xml:space="preserve">индивидуального предпринимателя </w:t>
      </w:r>
      <w:r>
        <w:t xml:space="preserve">и </w:t>
      </w:r>
      <w:r w:rsidR="0069025B">
        <w:t xml:space="preserve">его </w:t>
      </w:r>
      <w:r>
        <w:t xml:space="preserve">сотрудников в коррупционную деятельность, осуществляется с учетом существующих в деятельности </w:t>
      </w:r>
      <w:r w:rsidR="0069025B">
        <w:t xml:space="preserve">индивидуального предпринимателя </w:t>
      </w:r>
      <w:r>
        <w:t>коррупционных рисков.</w:t>
      </w:r>
    </w:p>
    <w:p w14:paraId="2DE8BF47" w14:textId="77777777" w:rsidR="00C40973" w:rsidRDefault="00F85340">
      <w:pPr>
        <w:numPr>
          <w:ilvl w:val="0"/>
          <w:numId w:val="4"/>
        </w:numPr>
        <w:spacing w:after="317" w:line="271" w:lineRule="auto"/>
        <w:ind w:hanging="254"/>
        <w:jc w:val="left"/>
      </w:pPr>
      <w:r>
        <w:rPr>
          <w:u w:val="single" w:color="000000"/>
        </w:rPr>
        <w:t>Принцип эффективности антикоррупционных процедур.</w:t>
      </w:r>
    </w:p>
    <w:p w14:paraId="54FEE042" w14:textId="54754583" w:rsidR="00C40973" w:rsidRDefault="00F85340">
      <w:pPr>
        <w:spacing w:after="274"/>
        <w:ind w:left="129" w:right="226"/>
      </w:pPr>
      <w:r>
        <w:t>Применение</w:t>
      </w:r>
      <w:r w:rsidR="0069025B">
        <w:t xml:space="preserve"> индивидуальным предпринимателем</w:t>
      </w:r>
      <w: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14:paraId="50EE192B" w14:textId="77777777" w:rsidR="00C40973" w:rsidRDefault="00F85340">
      <w:pPr>
        <w:numPr>
          <w:ilvl w:val="0"/>
          <w:numId w:val="4"/>
        </w:numPr>
        <w:spacing w:after="317" w:line="271" w:lineRule="auto"/>
        <w:ind w:hanging="254"/>
        <w:jc w:val="left"/>
      </w:pPr>
      <w:r>
        <w:rPr>
          <w:u w:val="single" w:color="000000"/>
        </w:rPr>
        <w:t>Принцип ответственности и неотвратимости наказания.</w:t>
      </w:r>
    </w:p>
    <w:p w14:paraId="5948749D" w14:textId="4D2E1FA2" w:rsidR="00C40973" w:rsidRDefault="00F85340">
      <w:pPr>
        <w:spacing w:after="242"/>
        <w:ind w:left="58" w:right="235"/>
      </w:pPr>
      <w:r>
        <w:t xml:space="preserve">Неотвратимость наказания для работников </w:t>
      </w:r>
      <w:r w:rsidR="0069025B">
        <w:t>индивидуального предпринимателя вне</w:t>
      </w:r>
      <w:r>
        <w:t xml:space="preserve">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69025B">
        <w:t xml:space="preserve">индивидуального предпринимателя </w:t>
      </w:r>
      <w:r>
        <w:t>за реализацию положения противодействия коррупции.</w:t>
      </w:r>
    </w:p>
    <w:p w14:paraId="4BAE9DC0" w14:textId="77777777" w:rsidR="00C40973" w:rsidRDefault="00F85340">
      <w:pPr>
        <w:numPr>
          <w:ilvl w:val="0"/>
          <w:numId w:val="4"/>
        </w:numPr>
        <w:spacing w:after="317" w:line="271" w:lineRule="auto"/>
        <w:ind w:hanging="254"/>
        <w:jc w:val="left"/>
      </w:pPr>
      <w:r>
        <w:rPr>
          <w:u w:val="single" w:color="000000"/>
        </w:rPr>
        <w:t>Принцип открытости</w:t>
      </w:r>
    </w:p>
    <w:p w14:paraId="04E6AC1D" w14:textId="02DB0DC4" w:rsidR="00C40973" w:rsidRDefault="00F85340">
      <w:pPr>
        <w:spacing w:after="270"/>
        <w:ind w:left="48" w:right="71"/>
      </w:pPr>
      <w:r>
        <w:t>Информирование контрагентов, партнеров и общественности о принятых антикоррупционных стандартах ведения деятельности.</w:t>
      </w:r>
    </w:p>
    <w:p w14:paraId="20659474" w14:textId="77777777" w:rsidR="00C40973" w:rsidRDefault="00F85340">
      <w:pPr>
        <w:numPr>
          <w:ilvl w:val="0"/>
          <w:numId w:val="4"/>
        </w:numPr>
        <w:spacing w:after="44" w:line="271" w:lineRule="auto"/>
        <w:ind w:hanging="254"/>
        <w:jc w:val="left"/>
      </w:pPr>
      <w:r>
        <w:rPr>
          <w:u w:val="single" w:color="000000"/>
        </w:rPr>
        <w:t>Принцип постоянного контроля и регулярного мониторинга.</w:t>
      </w:r>
    </w:p>
    <w:p w14:paraId="73FCD74A" w14:textId="77777777" w:rsidR="00C40973" w:rsidRDefault="00C40973">
      <w:pPr>
        <w:spacing w:after="0" w:line="259" w:lineRule="auto"/>
        <w:ind w:left="-67" w:right="-134" w:firstLine="0"/>
        <w:jc w:val="left"/>
      </w:pPr>
    </w:p>
    <w:p w14:paraId="45DC3814" w14:textId="77777777" w:rsidR="00C40973" w:rsidRDefault="00C40973">
      <w:pPr>
        <w:spacing w:after="26" w:line="259" w:lineRule="auto"/>
        <w:ind w:left="278" w:firstLine="0"/>
        <w:jc w:val="left"/>
      </w:pPr>
    </w:p>
    <w:p w14:paraId="2C603D65" w14:textId="77777777" w:rsidR="00C40973" w:rsidRDefault="00F85340">
      <w:pPr>
        <w:spacing w:after="273"/>
        <w:ind w:left="129" w:right="71"/>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03201546" w14:textId="17B0F3FB" w:rsidR="00C40973" w:rsidRPr="00A732E4" w:rsidRDefault="00A732E4" w:rsidP="00A732E4">
      <w:pPr>
        <w:spacing w:after="275" w:line="266" w:lineRule="auto"/>
        <w:ind w:left="139" w:firstLine="0"/>
        <w:rPr>
          <w:b/>
          <w:bCs/>
        </w:rPr>
      </w:pPr>
      <w:r w:rsidRPr="00A732E4">
        <w:rPr>
          <w:b/>
          <w:bCs/>
          <w:sz w:val="28"/>
        </w:rPr>
        <w:t xml:space="preserve">4. </w:t>
      </w:r>
      <w:r w:rsidR="00F85340" w:rsidRPr="00A732E4">
        <w:rPr>
          <w:b/>
          <w:bCs/>
          <w:sz w:val="28"/>
        </w:rPr>
        <w:t>Область применения положения и круг лиц, попадающих под ее действие</w:t>
      </w:r>
    </w:p>
    <w:p w14:paraId="00DCE025" w14:textId="32457EE2" w:rsidR="00C40973" w:rsidRDefault="00F85340">
      <w:pPr>
        <w:spacing w:after="262"/>
        <w:ind w:left="129" w:right="154"/>
      </w:pPr>
      <w:r>
        <w:lastRenderedPageBreak/>
        <w:t>Основным кругом лиц, попадающих под действие положения, являются работники</w:t>
      </w:r>
      <w:r w:rsidR="0069025B">
        <w:t xml:space="preserve"> индивидуального </w:t>
      </w:r>
      <w:proofErr w:type="gramStart"/>
      <w:r w:rsidR="0069025B">
        <w:t xml:space="preserve">предпринимателя </w:t>
      </w:r>
      <w:r>
        <w:t>,</w:t>
      </w:r>
      <w:proofErr w:type="gramEnd"/>
      <w:r>
        <w:t xml:space="preserve"> находящиеся с ним в трудовых отношениях, вне зависимости от занимаемой должности и выполняемых функций. Положение распространяется и на лица, выполняющие для </w:t>
      </w:r>
      <w:r w:rsidR="0069025B">
        <w:t xml:space="preserve">индивидуального предпринимателя </w:t>
      </w:r>
      <w:r>
        <w:t>работы или предоставляющие услуги на основе гражданско-правовых договоров.</w:t>
      </w:r>
    </w:p>
    <w:p w14:paraId="348FAA62" w14:textId="4C5F81A7" w:rsidR="00C40973" w:rsidRPr="00A732E4" w:rsidRDefault="00A732E4" w:rsidP="00A732E4">
      <w:pPr>
        <w:spacing w:after="245" w:line="266" w:lineRule="auto"/>
        <w:ind w:left="143" w:firstLine="0"/>
        <w:rPr>
          <w:b/>
          <w:bCs/>
        </w:rPr>
      </w:pPr>
      <w:r w:rsidRPr="00A732E4">
        <w:rPr>
          <w:b/>
          <w:bCs/>
          <w:sz w:val="28"/>
        </w:rPr>
        <w:t xml:space="preserve">5. </w:t>
      </w:r>
      <w:r w:rsidR="00F85340" w:rsidRPr="00A732E4">
        <w:rPr>
          <w:b/>
          <w:bCs/>
          <w:sz w:val="28"/>
        </w:rPr>
        <w:t>Определение должностных лиц, ответственных за реализацию положения противодействия коррупции</w:t>
      </w:r>
    </w:p>
    <w:p w14:paraId="06885242" w14:textId="629B8143" w:rsidR="00C40973" w:rsidRDefault="0069025B">
      <w:pPr>
        <w:spacing w:after="267"/>
        <w:ind w:left="129" w:right="154" w:firstLine="638"/>
      </w:pPr>
      <w:r>
        <w:t>О</w:t>
      </w:r>
      <w:r w:rsidR="00F85340">
        <w:t>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w:t>
      </w:r>
      <w:r>
        <w:t>я Индивидуальный предприниматель Богданова Татьяна Александровна</w:t>
      </w:r>
      <w:r w:rsidR="00F85340">
        <w:t>.</w:t>
      </w:r>
    </w:p>
    <w:p w14:paraId="36C85A73" w14:textId="7D321396" w:rsidR="00C40973" w:rsidRDefault="00F85340" w:rsidP="0069025B">
      <w:pPr>
        <w:spacing w:after="255"/>
        <w:ind w:left="129" w:right="71" w:firstLine="643"/>
      </w:pPr>
      <w:r>
        <w:t xml:space="preserve">Задачи, функции и полномочия </w:t>
      </w:r>
      <w:r w:rsidR="0069025B">
        <w:t xml:space="preserve">индивидуального предпринимателя </w:t>
      </w:r>
      <w:r>
        <w:t>в сфере противодействия коррупции включают:</w:t>
      </w:r>
    </w:p>
    <w:p w14:paraId="7412B2FC" w14:textId="77777777" w:rsidR="004A0017" w:rsidRDefault="00F85340" w:rsidP="004A0017">
      <w:pPr>
        <w:numPr>
          <w:ilvl w:val="1"/>
          <w:numId w:val="5"/>
        </w:numPr>
        <w:ind w:right="100" w:firstLine="0"/>
      </w:pPr>
      <w:r>
        <w:t xml:space="preserve">разработку локальных нормативных актов, направленных на реализацию мер по предупреждению коррупции (антикоррупционного положения, кодекса этики и служебного поведения работников и т.д.); </w:t>
      </w:r>
    </w:p>
    <w:p w14:paraId="3DCCA3A2" w14:textId="77777777" w:rsidR="004A0017" w:rsidRDefault="00F85340" w:rsidP="004A0017">
      <w:pPr>
        <w:numPr>
          <w:ilvl w:val="1"/>
          <w:numId w:val="5"/>
        </w:numPr>
        <w:ind w:right="100" w:firstLine="0"/>
      </w:pPr>
      <w:r>
        <w:t>проведение контрольных мероприятий, направленных на выявление коррупционных правонарушений работниками</w:t>
      </w:r>
      <w:r w:rsidR="0069025B">
        <w:t xml:space="preserve"> индивидуального предпринимателя</w:t>
      </w:r>
      <w:r>
        <w:t>;</w:t>
      </w:r>
    </w:p>
    <w:p w14:paraId="48FED65E" w14:textId="77777777" w:rsidR="004A0017" w:rsidRDefault="00F85340" w:rsidP="004A0017">
      <w:pPr>
        <w:numPr>
          <w:ilvl w:val="1"/>
          <w:numId w:val="5"/>
        </w:numPr>
        <w:ind w:right="100" w:firstLine="0"/>
      </w:pPr>
      <w:r>
        <w:t xml:space="preserve"> организация проведения оценки коррупционных рисков; </w:t>
      </w:r>
    </w:p>
    <w:p w14:paraId="48989ADF" w14:textId="77777777" w:rsidR="004A0017" w:rsidRDefault="00F85340" w:rsidP="004A0017">
      <w:pPr>
        <w:numPr>
          <w:ilvl w:val="1"/>
          <w:numId w:val="5"/>
        </w:numPr>
        <w:ind w:right="100" w:firstLine="0"/>
      </w:pPr>
      <w: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предприятия или иными лицами; </w:t>
      </w:r>
    </w:p>
    <w:p w14:paraId="0F17002A" w14:textId="77777777" w:rsidR="004A0017" w:rsidRDefault="00F85340" w:rsidP="004A0017">
      <w:pPr>
        <w:numPr>
          <w:ilvl w:val="1"/>
          <w:numId w:val="5"/>
        </w:numPr>
        <w:ind w:right="100" w:firstLine="0"/>
      </w:pPr>
      <w:r>
        <w:t xml:space="preserve"> организация заполнения и рассмотрения деклараций о конфликте интересов; </w:t>
      </w:r>
      <w:r>
        <w:rPr>
          <w:noProof/>
        </w:rPr>
        <w:drawing>
          <wp:inline distT="0" distB="0" distL="0" distR="0" wp14:anchorId="2D8C10F3" wp14:editId="7172FB76">
            <wp:extent cx="42675" cy="45724"/>
            <wp:effectExtent l="0" t="0" r="0" b="0"/>
            <wp:docPr id="8393" name="Picture 8393"/>
            <wp:cNvGraphicFramePr/>
            <a:graphic xmlns:a="http://schemas.openxmlformats.org/drawingml/2006/main">
              <a:graphicData uri="http://schemas.openxmlformats.org/drawingml/2006/picture">
                <pic:pic xmlns:pic="http://schemas.openxmlformats.org/drawingml/2006/picture">
                  <pic:nvPicPr>
                    <pic:cNvPr id="8393" name="Picture 8393"/>
                    <pic:cNvPicPr/>
                  </pic:nvPicPr>
                  <pic:blipFill>
                    <a:blip r:embed="rId14"/>
                    <a:stretch>
                      <a:fillRect/>
                    </a:stretch>
                  </pic:blipFill>
                  <pic:spPr>
                    <a:xfrm>
                      <a:off x="0" y="0"/>
                      <a:ext cx="42675" cy="45724"/>
                    </a:xfrm>
                    <a:prstGeom prst="rect">
                      <a:avLst/>
                    </a:prstGeom>
                  </pic:spPr>
                </pic:pic>
              </a:graphicData>
            </a:graphic>
          </wp:inline>
        </w:drawing>
      </w:r>
      <w:r>
        <w:t xml:space="preserve"> организация обучающих мероприятий по вопросам профилактики и противодействия коррупции и индивидуального консультирования работников; </w:t>
      </w:r>
      <w:r>
        <w:rPr>
          <w:noProof/>
        </w:rPr>
        <w:drawing>
          <wp:inline distT="0" distB="0" distL="0" distR="0" wp14:anchorId="6325DF1E" wp14:editId="3EED687A">
            <wp:extent cx="42675" cy="45724"/>
            <wp:effectExtent l="0" t="0" r="0" b="0"/>
            <wp:docPr id="8394" name="Picture 8394"/>
            <wp:cNvGraphicFramePr/>
            <a:graphic xmlns:a="http://schemas.openxmlformats.org/drawingml/2006/main">
              <a:graphicData uri="http://schemas.openxmlformats.org/drawingml/2006/picture">
                <pic:pic xmlns:pic="http://schemas.openxmlformats.org/drawingml/2006/picture">
                  <pic:nvPicPr>
                    <pic:cNvPr id="8394" name="Picture 8394"/>
                    <pic:cNvPicPr/>
                  </pic:nvPicPr>
                  <pic:blipFill>
                    <a:blip r:embed="rId15"/>
                    <a:stretch>
                      <a:fillRect/>
                    </a:stretch>
                  </pic:blipFill>
                  <pic:spPr>
                    <a:xfrm>
                      <a:off x="0" y="0"/>
                      <a:ext cx="42675" cy="45724"/>
                    </a:xfrm>
                    <a:prstGeom prst="rect">
                      <a:avLst/>
                    </a:prstGeom>
                  </pic:spPr>
                </pic:pic>
              </a:graphicData>
            </a:graphic>
          </wp:inline>
        </w:drawing>
      </w:r>
      <w:r>
        <w:t xml:space="preserve"> оказание содействия уполномоченным представителям </w:t>
      </w:r>
      <w:proofErr w:type="spellStart"/>
      <w:r>
        <w:t>контрольнонадзорных</w:t>
      </w:r>
      <w:proofErr w:type="spellEnd"/>
      <w:r>
        <w:t xml:space="preserve"> и правоохранительных органов при проведении ими инспекционных проверок деятельности </w:t>
      </w:r>
      <w:r w:rsidR="004A0017">
        <w:t xml:space="preserve">индивидуального предпринимателя </w:t>
      </w:r>
      <w:r>
        <w:t>по вопросам предупреждения и противодействия коррупции;</w:t>
      </w:r>
    </w:p>
    <w:p w14:paraId="743977D5" w14:textId="77777777" w:rsidR="004A0017" w:rsidRDefault="004A0017" w:rsidP="004A0017">
      <w:pPr>
        <w:numPr>
          <w:ilvl w:val="1"/>
          <w:numId w:val="5"/>
        </w:numPr>
        <w:ind w:right="100" w:firstLine="0"/>
      </w:pPr>
      <w:r>
        <w:t>О</w:t>
      </w:r>
      <w:r w:rsidR="00F85340">
        <w:t>казание</w:t>
      </w:r>
      <w:r>
        <w:t xml:space="preserve"> </w:t>
      </w:r>
      <w:r w:rsidR="00F85340">
        <w:t>содействия</w:t>
      </w:r>
      <w:r w:rsidR="00F85340">
        <w:tab/>
        <w:t>уполномоченным</w:t>
      </w:r>
      <w:r w:rsidR="00F85340">
        <w:tab/>
        <w:t>представителя</w:t>
      </w:r>
      <w:r>
        <w:t xml:space="preserve">м </w:t>
      </w:r>
      <w:r w:rsidR="00F85340">
        <w:t xml:space="preserve">правоохранительных органов при проведении мероприятий по пресечению или расследованию коррупционных преступлений, включая </w:t>
      </w:r>
      <w:r w:rsidR="00E954D3">
        <w:t>оперативно розыскные</w:t>
      </w:r>
      <w:r w:rsidR="00F85340">
        <w:t xml:space="preserve"> мероприятия;</w:t>
      </w:r>
    </w:p>
    <w:p w14:paraId="4277E7D8" w14:textId="7962B741" w:rsidR="00C40973" w:rsidRDefault="00F85340" w:rsidP="004A0017">
      <w:pPr>
        <w:numPr>
          <w:ilvl w:val="1"/>
          <w:numId w:val="5"/>
        </w:numPr>
        <w:ind w:right="100" w:firstLine="0"/>
      </w:pPr>
      <w:r>
        <w:t xml:space="preserve"> проведение оценки результатов антикоррупционной работы</w:t>
      </w:r>
      <w:r w:rsidR="004A0017">
        <w:t>.</w:t>
      </w:r>
    </w:p>
    <w:p w14:paraId="5B1D2722" w14:textId="77777777" w:rsidR="004A0017" w:rsidRDefault="004A0017" w:rsidP="004A0017">
      <w:pPr>
        <w:ind w:left="451" w:right="100" w:firstLine="0"/>
      </w:pPr>
    </w:p>
    <w:p w14:paraId="0D06166C" w14:textId="55401A20" w:rsidR="00C40973" w:rsidRPr="00A732E4" w:rsidRDefault="00A732E4" w:rsidP="00A732E4">
      <w:pPr>
        <w:spacing w:after="206" w:line="266" w:lineRule="auto"/>
        <w:ind w:left="0" w:firstLine="0"/>
        <w:rPr>
          <w:b/>
          <w:bCs/>
        </w:rPr>
      </w:pPr>
      <w:r w:rsidRPr="00A732E4">
        <w:rPr>
          <w:b/>
          <w:bCs/>
          <w:sz w:val="28"/>
        </w:rPr>
        <w:lastRenderedPageBreak/>
        <w:t xml:space="preserve">6. </w:t>
      </w:r>
      <w:r w:rsidR="00F85340" w:rsidRPr="00A732E4">
        <w:rPr>
          <w:b/>
          <w:bCs/>
          <w:sz w:val="28"/>
        </w:rPr>
        <w:t xml:space="preserve">Определение и закрепление обязанностей </w:t>
      </w:r>
      <w:r w:rsidR="00E954D3" w:rsidRPr="00A732E4">
        <w:rPr>
          <w:b/>
          <w:bCs/>
          <w:sz w:val="28"/>
        </w:rPr>
        <w:t>работников,</w:t>
      </w:r>
      <w:r w:rsidR="00F85340" w:rsidRPr="00A732E4">
        <w:rPr>
          <w:b/>
          <w:bCs/>
          <w:sz w:val="28"/>
        </w:rPr>
        <w:t xml:space="preserve"> связанных с предупреждением и противодействием коррупции.</w:t>
      </w:r>
    </w:p>
    <w:p w14:paraId="3D96F59E" w14:textId="59558215" w:rsidR="00C40973" w:rsidRDefault="00F85340">
      <w:pPr>
        <w:spacing w:after="220"/>
        <w:ind w:left="129" w:right="163" w:firstLine="653"/>
      </w:pPr>
      <w:r>
        <w:t xml:space="preserve">Обязанности работников </w:t>
      </w:r>
      <w:r w:rsidR="004A0017">
        <w:t xml:space="preserve">индивидуального предпринимателя </w:t>
      </w:r>
      <w:r>
        <w:t>в связи с предупреждением и противодействием коррупции являются общими для всех сотрудников.</w:t>
      </w:r>
    </w:p>
    <w:p w14:paraId="635973B5" w14:textId="0427F91D" w:rsidR="00C40973" w:rsidRDefault="00F85340">
      <w:pPr>
        <w:spacing w:after="241"/>
        <w:ind w:left="129" w:right="71" w:firstLine="643"/>
      </w:pPr>
      <w:r>
        <w:t>Работники</w:t>
      </w:r>
      <w:r w:rsidR="004A0017">
        <w:t xml:space="preserve"> индивидуального предпринимателя</w:t>
      </w:r>
      <w:r>
        <w:t>, в связи с предупреждением и противодействием коррупции, обязаны:</w:t>
      </w:r>
    </w:p>
    <w:p w14:paraId="18FB683D" w14:textId="77777777" w:rsidR="004A0017" w:rsidRDefault="00F85340" w:rsidP="004A0017">
      <w:pPr>
        <w:numPr>
          <w:ilvl w:val="1"/>
          <w:numId w:val="5"/>
        </w:numPr>
        <w:spacing w:after="266" w:line="303" w:lineRule="auto"/>
        <w:ind w:right="100" w:firstLine="0"/>
      </w:pPr>
      <w:r>
        <w:t>воздерживаться от совершения и (или) участия в совершении коррупционных правонарушений в интересах или от имени</w:t>
      </w:r>
      <w:r w:rsidR="004A0017">
        <w:t xml:space="preserve"> </w:t>
      </w:r>
      <w:bookmarkStart w:id="0" w:name="_Hlk31189677"/>
      <w:r w:rsidR="004A0017">
        <w:t>ИП Богдановой Т.А</w:t>
      </w:r>
      <w:bookmarkEnd w:id="0"/>
      <w:r w:rsidR="004A0017">
        <w:t>.</w:t>
      </w:r>
      <w:r>
        <w:t xml:space="preserve">; </w:t>
      </w:r>
    </w:p>
    <w:p w14:paraId="5982906D" w14:textId="5589AE96" w:rsidR="004A0017" w:rsidRDefault="00F85340" w:rsidP="004A0017">
      <w:pPr>
        <w:numPr>
          <w:ilvl w:val="1"/>
          <w:numId w:val="5"/>
        </w:numPr>
        <w:spacing w:after="266" w:line="303" w:lineRule="auto"/>
        <w:ind w:right="100" w:firstLine="0"/>
      </w:pPr>
      <w: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w:t>
      </w:r>
      <w:r w:rsidR="004A0017" w:rsidRPr="004A0017">
        <w:t xml:space="preserve"> </w:t>
      </w:r>
      <w:r w:rsidR="007D0D95">
        <w:t xml:space="preserve">                                                  </w:t>
      </w:r>
      <w:r w:rsidR="004A0017" w:rsidRPr="004A0017">
        <w:t xml:space="preserve">ИП Богдановой </w:t>
      </w:r>
      <w:proofErr w:type="gramStart"/>
      <w:r w:rsidR="004A0017" w:rsidRPr="004A0017">
        <w:t>Т.А</w:t>
      </w:r>
      <w:proofErr w:type="gramEnd"/>
      <w:r>
        <w:t xml:space="preserve">; </w:t>
      </w:r>
    </w:p>
    <w:p w14:paraId="7C875170" w14:textId="1DFB84B7" w:rsidR="004A0017" w:rsidRDefault="00F85340" w:rsidP="004A0017">
      <w:pPr>
        <w:numPr>
          <w:ilvl w:val="1"/>
          <w:numId w:val="5"/>
        </w:numPr>
        <w:spacing w:after="266" w:line="303" w:lineRule="auto"/>
        <w:ind w:right="100" w:firstLine="0"/>
      </w:pPr>
      <w:r>
        <w:t xml:space="preserve">незамедлительно информировать </w:t>
      </w:r>
      <w:r w:rsidR="004A0017" w:rsidRPr="004A0017">
        <w:t>ИП Богданов</w:t>
      </w:r>
      <w:r w:rsidR="004A0017">
        <w:t>у</w:t>
      </w:r>
      <w:r w:rsidR="004A0017" w:rsidRPr="004A0017">
        <w:t xml:space="preserve"> Т.А</w:t>
      </w:r>
      <w:r w:rsidR="007D0D95">
        <w:t>.</w:t>
      </w:r>
      <w:r w:rsidR="004A0017" w:rsidRPr="004A0017">
        <w:t xml:space="preserve"> </w:t>
      </w:r>
      <w:r>
        <w:t xml:space="preserve">о случаях склонения работника к совершению коррупционных правонарушений; </w:t>
      </w:r>
    </w:p>
    <w:p w14:paraId="45B6BFC2" w14:textId="551F1A40" w:rsidR="007D0D95" w:rsidRDefault="00F85340" w:rsidP="004A0017">
      <w:pPr>
        <w:numPr>
          <w:ilvl w:val="1"/>
          <w:numId w:val="5"/>
        </w:numPr>
        <w:spacing w:after="266" w:line="303" w:lineRule="auto"/>
        <w:ind w:right="100" w:firstLine="0"/>
      </w:pPr>
      <w:r>
        <w:t xml:space="preserve"> незамедлительно</w:t>
      </w:r>
      <w:r>
        <w:tab/>
        <w:t>информировать</w:t>
      </w:r>
      <w:r w:rsidR="007D0D95">
        <w:t xml:space="preserve"> </w:t>
      </w:r>
      <w:r w:rsidR="007D0D95" w:rsidRPr="007D0D95">
        <w:t>ИП Богданов</w:t>
      </w:r>
      <w:r w:rsidR="007D0D95">
        <w:t>у</w:t>
      </w:r>
      <w:r w:rsidR="007D0D95" w:rsidRPr="007D0D95">
        <w:t xml:space="preserve"> Т.А</w:t>
      </w:r>
      <w:r w:rsidR="007D0D95">
        <w:t>.</w:t>
      </w:r>
      <w:r w:rsidR="007D0D95" w:rsidRPr="007D0D95">
        <w:t xml:space="preserve"> </w:t>
      </w:r>
      <w:r>
        <w:t xml:space="preserve">о ставшей известной информации о случаях совершения коррупционных правонарушений другими работниками, контрагентами или иными лицами; </w:t>
      </w:r>
    </w:p>
    <w:p w14:paraId="79B8C144" w14:textId="54623B41" w:rsidR="00C40973" w:rsidRDefault="00F85340" w:rsidP="004A0017">
      <w:pPr>
        <w:numPr>
          <w:ilvl w:val="1"/>
          <w:numId w:val="5"/>
        </w:numPr>
        <w:spacing w:after="266" w:line="303" w:lineRule="auto"/>
        <w:ind w:right="100" w:firstLine="0"/>
      </w:pPr>
      <w:r>
        <w:t xml:space="preserve"> сообщить </w:t>
      </w:r>
      <w:r w:rsidR="007D0D95" w:rsidRPr="007D0D95">
        <w:t>ИП Богдановой Т.А.</w:t>
      </w:r>
      <w:r w:rsidR="007D0D95">
        <w:t xml:space="preserve"> </w:t>
      </w:r>
      <w:r>
        <w:t>или иному ответственному лицу о возможности возникновения либо возникшем у работника конфликте интересов.</w:t>
      </w:r>
    </w:p>
    <w:p w14:paraId="3FDB37BA" w14:textId="77777777" w:rsidR="00C40973" w:rsidRDefault="00F85340">
      <w:pPr>
        <w:spacing w:after="204"/>
        <w:ind w:left="129" w:right="71" w:firstLine="648"/>
      </w:pPr>
      <w:r>
        <w:t>В целях обеспечения эффективного исполнения возложенных на работников обязанностей регламентируются процедуры их соблюдения.</w:t>
      </w:r>
    </w:p>
    <w:p w14:paraId="1E94AF01" w14:textId="019DBD78" w:rsidR="00C40973" w:rsidRDefault="00F85340" w:rsidP="007D0D95">
      <w:pPr>
        <w:ind w:left="67" w:right="71" w:firstLine="648"/>
      </w:pPr>
      <w:r>
        <w:t xml:space="preserve">Исходя их положений статьи 57 ТК РФ по соглашению сторон в трудовой договор, заключаемый с работником при приёме его на работу </w:t>
      </w:r>
      <w:r w:rsidR="007D0D95">
        <w:t xml:space="preserve">к </w:t>
      </w:r>
      <w:r w:rsidR="00A732E4">
        <w:t xml:space="preserve">                                                   </w:t>
      </w:r>
      <w:r w:rsidR="007D0D95">
        <w:t>ИП Богдановой Т.А.</w:t>
      </w:r>
      <w:r>
        <w:t>, могут включаться права и обязанности работника и работодателя, установленные данным локальным нормативным актом.</w:t>
      </w:r>
    </w:p>
    <w:p w14:paraId="490A8C15" w14:textId="2C1AAFC5" w:rsidR="00C40973" w:rsidRDefault="00F85340">
      <w:pPr>
        <w:spacing w:after="201"/>
        <w:ind w:left="129" w:right="149" w:firstLine="658"/>
      </w:pPr>
      <w:r>
        <w:t>Общие и специальные обязанности рекомендуется включить в трудовой договор с работником</w:t>
      </w:r>
      <w:r w:rsidR="007D0D95">
        <w:t xml:space="preserve"> индивидуального предпринимателя</w:t>
      </w:r>
      <w:r>
        <w:t>.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14:paraId="34ACEFD9" w14:textId="5E80D865" w:rsidR="00C40973" w:rsidRDefault="00A732E4" w:rsidP="00A732E4">
      <w:pPr>
        <w:spacing w:after="0" w:line="266" w:lineRule="auto"/>
        <w:ind w:left="0" w:right="84" w:firstLine="0"/>
        <w:rPr>
          <w:b/>
          <w:bCs/>
          <w:sz w:val="28"/>
        </w:rPr>
      </w:pPr>
      <w:r w:rsidRPr="00A732E4">
        <w:rPr>
          <w:b/>
          <w:bCs/>
          <w:sz w:val="28"/>
        </w:rPr>
        <w:lastRenderedPageBreak/>
        <w:t xml:space="preserve">7. </w:t>
      </w:r>
      <w:r w:rsidR="00F85340" w:rsidRPr="00A732E4">
        <w:rPr>
          <w:b/>
          <w:bCs/>
          <w:sz w:val="28"/>
        </w:rPr>
        <w:t>Установление перечня реализуемых предприятием антикоррупционных мероприятий, стандартов и процедур и порядок их выполнения (применения)</w:t>
      </w:r>
    </w:p>
    <w:p w14:paraId="0FFA7D3A" w14:textId="77777777" w:rsidR="00A732E4" w:rsidRPr="00A732E4" w:rsidRDefault="00A732E4" w:rsidP="00A732E4">
      <w:pPr>
        <w:spacing w:after="0" w:line="266" w:lineRule="auto"/>
        <w:ind w:left="0" w:right="84" w:firstLine="0"/>
        <w:rPr>
          <w:b/>
          <w:bCs/>
        </w:rPr>
      </w:pPr>
    </w:p>
    <w:tbl>
      <w:tblPr>
        <w:tblStyle w:val="TableGrid"/>
        <w:tblW w:w="9149" w:type="dxa"/>
        <w:tblInd w:w="106" w:type="dxa"/>
        <w:tblLook w:val="04A0" w:firstRow="1" w:lastRow="0" w:firstColumn="1" w:lastColumn="0" w:noHBand="0" w:noVBand="1"/>
      </w:tblPr>
      <w:tblGrid>
        <w:gridCol w:w="3798"/>
        <w:gridCol w:w="5351"/>
      </w:tblGrid>
      <w:tr w:rsidR="00C40973" w14:paraId="6E007C18" w14:textId="77777777" w:rsidTr="00E954D3">
        <w:trPr>
          <w:trHeight w:val="660"/>
        </w:trPr>
        <w:tc>
          <w:tcPr>
            <w:tcW w:w="3798" w:type="dxa"/>
            <w:tcBorders>
              <w:top w:val="single" w:sz="4" w:space="0" w:color="auto"/>
              <w:left w:val="single" w:sz="4" w:space="0" w:color="auto"/>
              <w:bottom w:val="single" w:sz="4" w:space="0" w:color="auto"/>
              <w:right w:val="single" w:sz="4" w:space="0" w:color="auto"/>
            </w:tcBorders>
          </w:tcPr>
          <w:p w14:paraId="697A3916" w14:textId="77777777" w:rsidR="00C40973" w:rsidRPr="00E954D3" w:rsidRDefault="00E954D3">
            <w:pPr>
              <w:spacing w:after="0" w:line="259" w:lineRule="auto"/>
              <w:ind w:left="10" w:firstLine="0"/>
              <w:jc w:val="left"/>
            </w:pPr>
            <w:r w:rsidRPr="00E954D3">
              <w:rPr>
                <w:sz w:val="30"/>
              </w:rPr>
              <w:t>Н</w:t>
            </w:r>
            <w:r w:rsidR="00F85340" w:rsidRPr="00E954D3">
              <w:rPr>
                <w:sz w:val="30"/>
              </w:rPr>
              <w:t>аправление</w:t>
            </w:r>
          </w:p>
        </w:tc>
        <w:tc>
          <w:tcPr>
            <w:tcW w:w="5352" w:type="dxa"/>
            <w:tcBorders>
              <w:top w:val="single" w:sz="2" w:space="0" w:color="000000"/>
              <w:left w:val="single" w:sz="4" w:space="0" w:color="auto"/>
              <w:bottom w:val="single" w:sz="2" w:space="0" w:color="000000"/>
              <w:right w:val="single" w:sz="2" w:space="0" w:color="000000"/>
            </w:tcBorders>
          </w:tcPr>
          <w:p w14:paraId="10ECF85B" w14:textId="77777777" w:rsidR="00C40973" w:rsidRDefault="00F85340">
            <w:pPr>
              <w:spacing w:after="0" w:line="259" w:lineRule="auto"/>
              <w:ind w:left="19" w:firstLine="0"/>
              <w:jc w:val="left"/>
            </w:pPr>
            <w:r>
              <w:rPr>
                <w:sz w:val="28"/>
              </w:rPr>
              <w:t>Мероприятие</w:t>
            </w:r>
          </w:p>
        </w:tc>
      </w:tr>
      <w:tr w:rsidR="00C40973" w14:paraId="2E6D00D9" w14:textId="77777777" w:rsidTr="00E954D3">
        <w:trPr>
          <w:trHeight w:val="706"/>
        </w:trPr>
        <w:tc>
          <w:tcPr>
            <w:tcW w:w="3798" w:type="dxa"/>
            <w:tcBorders>
              <w:top w:val="single" w:sz="4" w:space="0" w:color="auto"/>
              <w:left w:val="single" w:sz="4" w:space="0" w:color="auto"/>
              <w:bottom w:val="single" w:sz="4" w:space="0" w:color="auto"/>
              <w:right w:val="single" w:sz="4" w:space="0" w:color="auto"/>
            </w:tcBorders>
            <w:vAlign w:val="center"/>
          </w:tcPr>
          <w:p w14:paraId="23A59809" w14:textId="77777777" w:rsidR="00C40973" w:rsidRDefault="00E954D3">
            <w:pPr>
              <w:spacing w:after="0" w:line="259" w:lineRule="auto"/>
              <w:ind w:left="216" w:firstLine="0"/>
              <w:jc w:val="left"/>
            </w:pPr>
            <w:r>
              <w:t>Н</w:t>
            </w:r>
            <w:r w:rsidR="00F85340">
              <w:t>ормативное обеспечение</w:t>
            </w:r>
          </w:p>
        </w:tc>
        <w:tc>
          <w:tcPr>
            <w:tcW w:w="5352" w:type="dxa"/>
            <w:tcBorders>
              <w:top w:val="single" w:sz="2" w:space="0" w:color="000000"/>
              <w:left w:val="single" w:sz="4" w:space="0" w:color="auto"/>
              <w:bottom w:val="single" w:sz="2" w:space="0" w:color="000000"/>
              <w:right w:val="single" w:sz="2" w:space="0" w:color="000000"/>
            </w:tcBorders>
          </w:tcPr>
          <w:p w14:paraId="22C659BA" w14:textId="77777777" w:rsidR="00C40973" w:rsidRDefault="00E954D3" w:rsidP="007D0D95">
            <w:pPr>
              <w:spacing w:after="0" w:line="259" w:lineRule="auto"/>
              <w:ind w:left="19" w:right="-5" w:firstLine="0"/>
            </w:pPr>
            <w:r>
              <w:t>Р</w:t>
            </w:r>
            <w:r w:rsidR="00F85340">
              <w:t>азработка и принятие кодекса этики и служебного поведения работников организации</w:t>
            </w:r>
          </w:p>
        </w:tc>
      </w:tr>
      <w:tr w:rsidR="00C40973" w14:paraId="6926D6F3" w14:textId="77777777" w:rsidTr="00E954D3">
        <w:trPr>
          <w:trHeight w:val="727"/>
        </w:trPr>
        <w:tc>
          <w:tcPr>
            <w:tcW w:w="3798" w:type="dxa"/>
            <w:vMerge w:val="restart"/>
            <w:tcBorders>
              <w:top w:val="single" w:sz="4" w:space="0" w:color="auto"/>
              <w:left w:val="single" w:sz="2" w:space="0" w:color="000000"/>
              <w:bottom w:val="single" w:sz="2" w:space="0" w:color="000000"/>
              <w:right w:val="single" w:sz="2" w:space="0" w:color="000000"/>
            </w:tcBorders>
            <w:vAlign w:val="center"/>
          </w:tcPr>
          <w:p w14:paraId="26C65B3A" w14:textId="02B8CC47" w:rsidR="00C40973" w:rsidRDefault="007D0D95" w:rsidP="007D0D95">
            <w:pPr>
              <w:spacing w:after="0" w:line="259" w:lineRule="auto"/>
              <w:ind w:left="24" w:right="25" w:firstLine="0"/>
            </w:pPr>
            <w:r>
              <w:t>З</w:t>
            </w:r>
            <w:r w:rsidR="00F85340">
              <w:t xml:space="preserve">акрепление стандартов поведения и декларация </w:t>
            </w:r>
            <w:r w:rsidR="00E954D3">
              <w:t>н</w:t>
            </w:r>
            <w:r w:rsidR="00F85340">
              <w:t>амерений</w:t>
            </w:r>
          </w:p>
        </w:tc>
        <w:tc>
          <w:tcPr>
            <w:tcW w:w="5352" w:type="dxa"/>
            <w:tcBorders>
              <w:top w:val="single" w:sz="2" w:space="0" w:color="000000"/>
              <w:left w:val="single" w:sz="2" w:space="0" w:color="000000"/>
              <w:bottom w:val="single" w:sz="2" w:space="0" w:color="000000"/>
              <w:right w:val="single" w:sz="2" w:space="0" w:color="000000"/>
            </w:tcBorders>
          </w:tcPr>
          <w:p w14:paraId="22A6841B" w14:textId="77777777" w:rsidR="00C40973" w:rsidRDefault="00E954D3" w:rsidP="007D0D95">
            <w:pPr>
              <w:spacing w:after="0" w:line="259" w:lineRule="auto"/>
              <w:ind w:left="14" w:firstLine="0"/>
              <w:jc w:val="left"/>
            </w:pPr>
            <w:r>
              <w:t>Р</w:t>
            </w:r>
            <w:r w:rsidR="00F85340">
              <w:t>азработка и внедрение положения о конфликте интересов.</w:t>
            </w:r>
          </w:p>
        </w:tc>
      </w:tr>
      <w:tr w:rsidR="00C40973" w14:paraId="730FE48A" w14:textId="77777777">
        <w:trPr>
          <w:trHeight w:val="1062"/>
        </w:trPr>
        <w:tc>
          <w:tcPr>
            <w:tcW w:w="0" w:type="auto"/>
            <w:vMerge/>
            <w:tcBorders>
              <w:top w:val="nil"/>
              <w:left w:val="single" w:sz="2" w:space="0" w:color="000000"/>
              <w:bottom w:val="nil"/>
              <w:right w:val="single" w:sz="2" w:space="0" w:color="000000"/>
            </w:tcBorders>
          </w:tcPr>
          <w:p w14:paraId="12110BA3" w14:textId="77777777" w:rsidR="00C40973" w:rsidRDefault="00C40973">
            <w:pPr>
              <w:spacing w:after="160" w:line="259" w:lineRule="auto"/>
              <w:ind w:left="0" w:firstLine="0"/>
              <w:jc w:val="left"/>
            </w:pPr>
          </w:p>
        </w:tc>
        <w:tc>
          <w:tcPr>
            <w:tcW w:w="5352" w:type="dxa"/>
            <w:tcBorders>
              <w:top w:val="single" w:sz="2" w:space="0" w:color="000000"/>
              <w:left w:val="nil"/>
              <w:bottom w:val="single" w:sz="2" w:space="0" w:color="000000"/>
              <w:right w:val="single" w:sz="2" w:space="0" w:color="000000"/>
            </w:tcBorders>
          </w:tcPr>
          <w:p w14:paraId="32F81A26" w14:textId="77777777" w:rsidR="00C40973" w:rsidRDefault="00F85340">
            <w:pPr>
              <w:spacing w:after="0" w:line="259" w:lineRule="auto"/>
              <w:ind w:left="9" w:right="5" w:firstLine="0"/>
            </w:pPr>
            <w:r>
              <w:t xml:space="preserve">Разработка и принятие правил, </w:t>
            </w:r>
            <w:r w:rsidR="00E954D3">
              <w:t>р</w:t>
            </w:r>
            <w:r>
              <w:t>егламентирующих вопросы обмена деловыми подарками и знаками делового гостеприимства</w:t>
            </w:r>
          </w:p>
        </w:tc>
      </w:tr>
      <w:tr w:rsidR="00C40973" w14:paraId="0DCB03C5" w14:textId="77777777">
        <w:trPr>
          <w:trHeight w:val="698"/>
        </w:trPr>
        <w:tc>
          <w:tcPr>
            <w:tcW w:w="0" w:type="auto"/>
            <w:vMerge/>
            <w:tcBorders>
              <w:top w:val="nil"/>
              <w:left w:val="single" w:sz="2" w:space="0" w:color="000000"/>
              <w:bottom w:val="single" w:sz="2" w:space="0" w:color="000000"/>
              <w:right w:val="single" w:sz="2" w:space="0" w:color="000000"/>
            </w:tcBorders>
          </w:tcPr>
          <w:p w14:paraId="43BF7FF0" w14:textId="77777777" w:rsidR="00C40973" w:rsidRDefault="00C40973">
            <w:pPr>
              <w:spacing w:after="160" w:line="259" w:lineRule="auto"/>
              <w:ind w:left="0" w:firstLine="0"/>
              <w:jc w:val="left"/>
            </w:pPr>
          </w:p>
        </w:tc>
        <w:tc>
          <w:tcPr>
            <w:tcW w:w="5352" w:type="dxa"/>
            <w:tcBorders>
              <w:top w:val="single" w:sz="2" w:space="0" w:color="000000"/>
              <w:left w:val="single" w:sz="2" w:space="0" w:color="000000"/>
              <w:bottom w:val="single" w:sz="2" w:space="0" w:color="000000"/>
              <w:right w:val="single" w:sz="2" w:space="0" w:color="000000"/>
            </w:tcBorders>
          </w:tcPr>
          <w:p w14:paraId="249BF321" w14:textId="76553FE6" w:rsidR="00C40973" w:rsidRDefault="007D0D95" w:rsidP="007D0D95">
            <w:pPr>
              <w:spacing w:after="0" w:line="259" w:lineRule="auto"/>
              <w:ind w:left="0" w:firstLine="0"/>
            </w:pPr>
            <w:r>
              <w:t>Вв</w:t>
            </w:r>
            <w:r w:rsidR="00F85340">
              <w:t xml:space="preserve">едение антикоррупционных положений в </w:t>
            </w:r>
            <w:r>
              <w:t>т</w:t>
            </w:r>
            <w:r w:rsidR="00F85340">
              <w:t>рудовые договоры работников</w:t>
            </w:r>
          </w:p>
        </w:tc>
      </w:tr>
      <w:tr w:rsidR="00C40973" w14:paraId="1FAB40FD" w14:textId="77777777">
        <w:trPr>
          <w:trHeight w:val="323"/>
        </w:trPr>
        <w:tc>
          <w:tcPr>
            <w:tcW w:w="3798" w:type="dxa"/>
            <w:vMerge w:val="restart"/>
            <w:tcBorders>
              <w:top w:val="single" w:sz="2" w:space="0" w:color="000000"/>
              <w:left w:val="single" w:sz="2" w:space="0" w:color="000000"/>
              <w:bottom w:val="single" w:sz="2" w:space="0" w:color="000000"/>
              <w:right w:val="single" w:sz="2" w:space="0" w:color="000000"/>
            </w:tcBorders>
            <w:vAlign w:val="center"/>
          </w:tcPr>
          <w:p w14:paraId="405C5AAF" w14:textId="77777777" w:rsidR="00C40973" w:rsidRDefault="00E954D3" w:rsidP="007D0D95">
            <w:pPr>
              <w:spacing w:after="0" w:line="259" w:lineRule="auto"/>
              <w:ind w:left="5" w:right="44" w:firstLine="0"/>
            </w:pPr>
            <w:r>
              <w:t>Р</w:t>
            </w:r>
            <w:r w:rsidR="00F85340">
              <w:t>азработка и введение специальных антикоррупционных процедур</w:t>
            </w:r>
          </w:p>
        </w:tc>
        <w:tc>
          <w:tcPr>
            <w:tcW w:w="5352" w:type="dxa"/>
            <w:vMerge w:val="restart"/>
            <w:tcBorders>
              <w:top w:val="single" w:sz="2" w:space="0" w:color="000000"/>
              <w:left w:val="single" w:sz="2" w:space="0" w:color="000000"/>
              <w:bottom w:val="single" w:sz="2" w:space="0" w:color="000000"/>
              <w:right w:val="single" w:sz="2" w:space="0" w:color="000000"/>
            </w:tcBorders>
          </w:tcPr>
          <w:p w14:paraId="320FB54E" w14:textId="3F815536" w:rsidR="00C40973" w:rsidRDefault="007D0D95" w:rsidP="007D0D95">
            <w:pPr>
              <w:spacing w:after="0" w:line="259" w:lineRule="auto"/>
              <w:ind w:left="-1" w:right="14" w:firstLine="0"/>
            </w:pPr>
            <w:r>
              <w:t>В</w:t>
            </w:r>
            <w:r w:rsidR="00F85340">
              <w:t>ведение процедуры информировани</w:t>
            </w:r>
            <w:r w:rsidR="00E954D3">
              <w:t>я</w:t>
            </w:r>
            <w:r w:rsidR="00F85340">
              <w:t xml:space="preserve"> </w:t>
            </w:r>
            <w:r w:rsidR="00E954D3">
              <w:t>р</w:t>
            </w:r>
            <w:r w:rsidR="00F85340">
              <w:t>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и пр.)</w:t>
            </w:r>
          </w:p>
        </w:tc>
      </w:tr>
      <w:tr w:rsidR="00C40973" w14:paraId="18CD3FE8" w14:textId="77777777">
        <w:trPr>
          <w:trHeight w:val="2136"/>
        </w:trPr>
        <w:tc>
          <w:tcPr>
            <w:tcW w:w="0" w:type="auto"/>
            <w:vMerge/>
            <w:tcBorders>
              <w:top w:val="nil"/>
              <w:left w:val="single" w:sz="2" w:space="0" w:color="000000"/>
              <w:bottom w:val="nil"/>
              <w:right w:val="single" w:sz="2" w:space="0" w:color="000000"/>
            </w:tcBorders>
          </w:tcPr>
          <w:p w14:paraId="07E8E09D" w14:textId="77777777" w:rsidR="00C40973" w:rsidRDefault="00C40973">
            <w:pPr>
              <w:spacing w:after="160" w:line="259" w:lineRule="auto"/>
              <w:ind w:left="0" w:firstLine="0"/>
              <w:jc w:val="left"/>
            </w:pPr>
          </w:p>
        </w:tc>
        <w:tc>
          <w:tcPr>
            <w:tcW w:w="0" w:type="auto"/>
            <w:vMerge/>
            <w:tcBorders>
              <w:top w:val="nil"/>
              <w:left w:val="single" w:sz="2" w:space="0" w:color="000000"/>
              <w:bottom w:val="single" w:sz="2" w:space="0" w:color="000000"/>
              <w:right w:val="single" w:sz="2" w:space="0" w:color="000000"/>
            </w:tcBorders>
          </w:tcPr>
          <w:p w14:paraId="0BFD8B14" w14:textId="77777777" w:rsidR="00C40973" w:rsidRDefault="00C40973">
            <w:pPr>
              <w:spacing w:after="160" w:line="259" w:lineRule="auto"/>
              <w:ind w:left="0" w:firstLine="0"/>
              <w:jc w:val="left"/>
            </w:pPr>
          </w:p>
        </w:tc>
      </w:tr>
      <w:tr w:rsidR="00C40973" w14:paraId="77FCDAA1" w14:textId="77777777">
        <w:trPr>
          <w:trHeight w:val="2772"/>
        </w:trPr>
        <w:tc>
          <w:tcPr>
            <w:tcW w:w="0" w:type="auto"/>
            <w:vMerge/>
            <w:tcBorders>
              <w:top w:val="nil"/>
              <w:left w:val="single" w:sz="2" w:space="0" w:color="000000"/>
              <w:bottom w:val="single" w:sz="2" w:space="0" w:color="000000"/>
              <w:right w:val="single" w:sz="2" w:space="0" w:color="000000"/>
            </w:tcBorders>
          </w:tcPr>
          <w:p w14:paraId="15195F41" w14:textId="77777777" w:rsidR="00C40973" w:rsidRDefault="00C40973">
            <w:pPr>
              <w:spacing w:after="160" w:line="259" w:lineRule="auto"/>
              <w:ind w:left="0" w:firstLine="0"/>
              <w:jc w:val="left"/>
            </w:pPr>
          </w:p>
        </w:tc>
        <w:tc>
          <w:tcPr>
            <w:tcW w:w="5352" w:type="dxa"/>
            <w:tcBorders>
              <w:top w:val="single" w:sz="2" w:space="0" w:color="000000"/>
              <w:left w:val="single" w:sz="2" w:space="0" w:color="000000"/>
              <w:bottom w:val="single" w:sz="2" w:space="0" w:color="000000"/>
              <w:right w:val="single" w:sz="2" w:space="0" w:color="000000"/>
            </w:tcBorders>
          </w:tcPr>
          <w:p w14:paraId="09680E64" w14:textId="31B0F2E7" w:rsidR="00C40973" w:rsidRDefault="007D0D95" w:rsidP="007D0D95">
            <w:pPr>
              <w:spacing w:after="0" w:line="259" w:lineRule="auto"/>
              <w:ind w:left="-20" w:right="19" w:firstLine="0"/>
            </w:pPr>
            <w:r>
              <w:t>В</w:t>
            </w:r>
            <w:r w:rsidR="00F85340">
              <w:t xml:space="preserve">ведение процедуры информирования </w:t>
            </w:r>
            <w:r w:rsidR="00E954D3">
              <w:t>Р</w:t>
            </w:r>
            <w:r w:rsidR="00F85340">
              <w:t xml:space="preserve">аботодателя о ставшей известной работнику информации </w:t>
            </w:r>
            <w:r>
              <w:t>о</w:t>
            </w:r>
            <w:r w:rsidR="00F85340">
              <w:t xml:space="preserve"> случаях совершения коррупционных правонарушений другими </w:t>
            </w:r>
            <w:r w:rsidR="00E954D3">
              <w:t>р</w:t>
            </w:r>
            <w:r w:rsidR="00F85340">
              <w:t>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w:t>
            </w:r>
          </w:p>
        </w:tc>
      </w:tr>
    </w:tbl>
    <w:p w14:paraId="3A5C5D8E" w14:textId="77777777" w:rsidR="00C40973" w:rsidRDefault="00F85340">
      <w:pPr>
        <w:spacing w:after="0" w:line="259" w:lineRule="auto"/>
        <w:ind w:left="77" w:right="-278" w:firstLine="0"/>
        <w:jc w:val="left"/>
      </w:pPr>
      <w:r>
        <w:rPr>
          <w:noProof/>
        </w:rPr>
        <w:lastRenderedPageBreak/>
        <w:drawing>
          <wp:anchor distT="0" distB="0" distL="114300" distR="114300" simplePos="0" relativeHeight="251678720" behindDoc="1" locked="0" layoutInCell="1" allowOverlap="1" wp14:anchorId="2268CCAE" wp14:editId="2980F4E5">
            <wp:simplePos x="0" y="0"/>
            <wp:positionH relativeFrom="column">
              <wp:posOffset>46725</wp:posOffset>
            </wp:positionH>
            <wp:positionV relativeFrom="page">
              <wp:posOffset>452176</wp:posOffset>
            </wp:positionV>
            <wp:extent cx="6117590" cy="8684260"/>
            <wp:effectExtent l="0" t="0" r="0" b="2540"/>
            <wp:wrapThrough wrapText="bothSides">
              <wp:wrapPolygon edited="0">
                <wp:start x="0" y="0"/>
                <wp:lineTo x="0" y="21559"/>
                <wp:lineTo x="21524" y="21559"/>
                <wp:lineTo x="21524" y="0"/>
                <wp:lineTo x="0" y="0"/>
              </wp:wrapPolygon>
            </wp:wrapThrough>
            <wp:docPr id="48761" name="Picture 48761"/>
            <wp:cNvGraphicFramePr/>
            <a:graphic xmlns:a="http://schemas.openxmlformats.org/drawingml/2006/main">
              <a:graphicData uri="http://schemas.openxmlformats.org/drawingml/2006/picture">
                <pic:pic xmlns:pic="http://schemas.openxmlformats.org/drawingml/2006/picture">
                  <pic:nvPicPr>
                    <pic:cNvPr id="48761" name="Picture 4876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17590" cy="8684260"/>
                    </a:xfrm>
                    <a:prstGeom prst="rect">
                      <a:avLst/>
                    </a:prstGeom>
                  </pic:spPr>
                </pic:pic>
              </a:graphicData>
            </a:graphic>
          </wp:anchor>
        </w:drawing>
      </w:r>
    </w:p>
    <w:tbl>
      <w:tblPr>
        <w:tblStyle w:val="TableGrid"/>
        <w:tblW w:w="9295" w:type="dxa"/>
        <w:tblInd w:w="194" w:type="dxa"/>
        <w:tblCellMar>
          <w:top w:w="65" w:type="dxa"/>
        </w:tblCellMar>
        <w:tblLook w:val="04A0" w:firstRow="1" w:lastRow="0" w:firstColumn="1" w:lastColumn="0" w:noHBand="0" w:noVBand="1"/>
      </w:tblPr>
      <w:tblGrid>
        <w:gridCol w:w="3849"/>
        <w:gridCol w:w="5446"/>
      </w:tblGrid>
      <w:tr w:rsidR="00C40973" w14:paraId="72B304C7" w14:textId="77777777" w:rsidTr="00A732E4">
        <w:trPr>
          <w:trHeight w:val="679"/>
        </w:trPr>
        <w:tc>
          <w:tcPr>
            <w:tcW w:w="3849" w:type="dxa"/>
            <w:vMerge w:val="restart"/>
            <w:tcBorders>
              <w:top w:val="single" w:sz="2" w:space="0" w:color="000000"/>
              <w:left w:val="single" w:sz="2" w:space="0" w:color="000000"/>
              <w:bottom w:val="single" w:sz="2" w:space="0" w:color="000000"/>
              <w:right w:val="single" w:sz="2" w:space="0" w:color="000000"/>
            </w:tcBorders>
            <w:vAlign w:val="center"/>
          </w:tcPr>
          <w:p w14:paraId="047DEF39" w14:textId="77777777" w:rsidR="00C40973" w:rsidRDefault="00F85340">
            <w:pPr>
              <w:spacing w:after="9" w:line="303" w:lineRule="auto"/>
              <w:ind w:left="-7" w:right="34" w:firstLine="5"/>
            </w:pPr>
            <w:r>
              <w:t xml:space="preserve">Оценка результатов проводимой антикоррупционной работы и </w:t>
            </w:r>
            <w:r w:rsidR="00E954D3">
              <w:t>р</w:t>
            </w:r>
            <w:r>
              <w:t xml:space="preserve">аспространение отчетных </w:t>
            </w:r>
            <w:r w:rsidR="00E954D3">
              <w:t>м</w:t>
            </w:r>
            <w:r>
              <w:t>атериалов</w:t>
            </w:r>
          </w:p>
          <w:p w14:paraId="6E4F20FD" w14:textId="77777777" w:rsidR="00C40973" w:rsidRDefault="00F85340">
            <w:pPr>
              <w:spacing w:after="0" w:line="259" w:lineRule="auto"/>
              <w:ind w:left="843" w:firstLine="0"/>
              <w:jc w:val="left"/>
            </w:pPr>
            <w:r>
              <w:rPr>
                <w:noProof/>
              </w:rPr>
              <w:drawing>
                <wp:inline distT="0" distB="0" distL="0" distR="0" wp14:anchorId="533FCC2F" wp14:editId="5188FC7E">
                  <wp:extent cx="246905" cy="3048"/>
                  <wp:effectExtent l="0" t="0" r="0" b="0"/>
                  <wp:docPr id="48763" name="Picture 48763"/>
                  <wp:cNvGraphicFramePr/>
                  <a:graphic xmlns:a="http://schemas.openxmlformats.org/drawingml/2006/main">
                    <a:graphicData uri="http://schemas.openxmlformats.org/drawingml/2006/picture">
                      <pic:pic xmlns:pic="http://schemas.openxmlformats.org/drawingml/2006/picture">
                        <pic:nvPicPr>
                          <pic:cNvPr id="48763" name="Picture 48763"/>
                          <pic:cNvPicPr/>
                        </pic:nvPicPr>
                        <pic:blipFill>
                          <a:blip r:embed="rId17"/>
                          <a:stretch>
                            <a:fillRect/>
                          </a:stretch>
                        </pic:blipFill>
                        <pic:spPr>
                          <a:xfrm>
                            <a:off x="0" y="0"/>
                            <a:ext cx="246905" cy="3048"/>
                          </a:xfrm>
                          <a:prstGeom prst="rect">
                            <a:avLst/>
                          </a:prstGeom>
                        </pic:spPr>
                      </pic:pic>
                    </a:graphicData>
                  </a:graphic>
                </wp:inline>
              </w:drawing>
            </w:r>
          </w:p>
        </w:tc>
        <w:tc>
          <w:tcPr>
            <w:tcW w:w="5446" w:type="dxa"/>
            <w:tcBorders>
              <w:top w:val="single" w:sz="2" w:space="0" w:color="000000"/>
              <w:left w:val="nil"/>
              <w:bottom w:val="single" w:sz="2" w:space="0" w:color="000000"/>
              <w:right w:val="single" w:sz="2" w:space="0" w:color="000000"/>
            </w:tcBorders>
          </w:tcPr>
          <w:p w14:paraId="6CB18E75" w14:textId="77777777" w:rsidR="00C40973" w:rsidRDefault="00F85340">
            <w:pPr>
              <w:spacing w:after="0" w:line="259" w:lineRule="auto"/>
              <w:ind w:left="134" w:hanging="130"/>
            </w:pPr>
            <w:r>
              <w:t xml:space="preserve">Проведение регулярной оценки результатов </w:t>
            </w:r>
            <w:r w:rsidR="00E954D3">
              <w:t>р</w:t>
            </w:r>
            <w:r>
              <w:t>аботы по противодействию коррупции</w:t>
            </w:r>
          </w:p>
        </w:tc>
      </w:tr>
      <w:tr w:rsidR="00C40973" w14:paraId="47FE20BD" w14:textId="77777777" w:rsidTr="00A732E4">
        <w:trPr>
          <w:trHeight w:val="1276"/>
        </w:trPr>
        <w:tc>
          <w:tcPr>
            <w:tcW w:w="0" w:type="auto"/>
            <w:vMerge/>
            <w:tcBorders>
              <w:top w:val="nil"/>
              <w:left w:val="single" w:sz="2" w:space="0" w:color="000000"/>
              <w:bottom w:val="single" w:sz="2" w:space="0" w:color="000000"/>
              <w:right w:val="single" w:sz="2" w:space="0" w:color="000000"/>
            </w:tcBorders>
          </w:tcPr>
          <w:p w14:paraId="58CB443F" w14:textId="77777777" w:rsidR="00C40973" w:rsidRDefault="00C40973">
            <w:pPr>
              <w:spacing w:after="160" w:line="259" w:lineRule="auto"/>
              <w:ind w:left="0" w:firstLine="0"/>
              <w:jc w:val="left"/>
            </w:pPr>
          </w:p>
        </w:tc>
        <w:tc>
          <w:tcPr>
            <w:tcW w:w="5446" w:type="dxa"/>
            <w:tcBorders>
              <w:top w:val="single" w:sz="2" w:space="0" w:color="000000"/>
              <w:left w:val="single" w:sz="2" w:space="0" w:color="000000"/>
              <w:bottom w:val="single" w:sz="2" w:space="0" w:color="000000"/>
              <w:right w:val="single" w:sz="2" w:space="0" w:color="000000"/>
            </w:tcBorders>
          </w:tcPr>
          <w:p w14:paraId="09060BC4" w14:textId="77777777" w:rsidR="00C40973" w:rsidRDefault="00E954D3">
            <w:pPr>
              <w:spacing w:after="0" w:line="259" w:lineRule="auto"/>
              <w:ind w:left="-5" w:right="13" w:firstLine="192"/>
            </w:pPr>
            <w:r>
              <w:t>п</w:t>
            </w:r>
            <w:r w:rsidR="00F85340">
              <w:t xml:space="preserve">одготовка и распространение отчетных материалов о проводимой работе и достигнуты </w:t>
            </w:r>
            <w:r>
              <w:t>р</w:t>
            </w:r>
            <w:r w:rsidR="00F85340">
              <w:t>езультатах в сфере противодействия коррупции</w:t>
            </w:r>
          </w:p>
        </w:tc>
      </w:tr>
    </w:tbl>
    <w:p w14:paraId="5AE26EF8" w14:textId="77777777" w:rsidR="00A732E4" w:rsidRDefault="00A732E4" w:rsidP="00A732E4">
      <w:pPr>
        <w:spacing w:after="223" w:line="266" w:lineRule="auto"/>
        <w:ind w:left="143" w:right="84" w:firstLine="0"/>
        <w:rPr>
          <w:sz w:val="28"/>
        </w:rPr>
      </w:pPr>
    </w:p>
    <w:p w14:paraId="7B3AD7E3" w14:textId="2094080F" w:rsidR="00C40973" w:rsidRPr="00A732E4" w:rsidRDefault="00A732E4" w:rsidP="00A732E4">
      <w:pPr>
        <w:spacing w:after="223" w:line="266" w:lineRule="auto"/>
        <w:ind w:left="143" w:right="84" w:firstLine="0"/>
        <w:rPr>
          <w:b/>
          <w:bCs/>
        </w:rPr>
      </w:pPr>
      <w:r w:rsidRPr="00A732E4">
        <w:rPr>
          <w:b/>
          <w:bCs/>
          <w:sz w:val="28"/>
        </w:rPr>
        <w:t xml:space="preserve">8. </w:t>
      </w:r>
      <w:r w:rsidR="00F85340" w:rsidRPr="00A732E4">
        <w:rPr>
          <w:b/>
          <w:bCs/>
          <w:sz w:val="28"/>
        </w:rPr>
        <w:t>Оценка коррупционных рисков</w:t>
      </w:r>
    </w:p>
    <w:p w14:paraId="1B790884" w14:textId="3A9D09D2" w:rsidR="00C40973" w:rsidRDefault="00F85340">
      <w:pPr>
        <w:spacing w:after="208"/>
        <w:ind w:left="129" w:right="134" w:firstLine="653"/>
      </w:pPr>
      <w:r>
        <w:t>Целью оценки коррупционных рисков является определение конкретных процессов и видов деятельности</w:t>
      </w:r>
      <w:r w:rsidR="00A732E4">
        <w:t xml:space="preserve"> индивидуального предпринимателя</w:t>
      </w:r>
      <w:r>
        <w:t xml:space="preserve">, при реализации которых наиболее высока вероятность совершения работниками </w:t>
      </w:r>
      <w:r w:rsidR="00A732E4">
        <w:t xml:space="preserve">индивидуального предпринимателя </w:t>
      </w:r>
      <w:r>
        <w:t>коррупционных правонарушений как в целях получения личной выгоды, так и в целях получения выгоды</w:t>
      </w:r>
      <w:r w:rsidR="00A732E4">
        <w:t xml:space="preserve"> индивидуальным предпринимателем</w:t>
      </w:r>
      <w:r>
        <w:t>.</w:t>
      </w:r>
    </w:p>
    <w:p w14:paraId="0D487CE8" w14:textId="5EBF6C98" w:rsidR="00C40973" w:rsidRDefault="00F85340">
      <w:pPr>
        <w:spacing w:after="202"/>
        <w:ind w:left="129" w:right="149" w:firstLine="667"/>
      </w:pPr>
      <w:r>
        <w:t xml:space="preserve">Оценка коррупционных рисков является важнейшим элементом положения противодействия коррупции. Она позволяет обеспечить соответствие реализуемых антикоррупционных мероприятий специфике деятельности </w:t>
      </w:r>
      <w:r w:rsidR="00A732E4">
        <w:t xml:space="preserve">индивидуального предпринимателя </w:t>
      </w:r>
      <w:r>
        <w:t>и рационально использовать ресурсы, направляемые на проведение работы по профилактике коррупции.</w:t>
      </w:r>
    </w:p>
    <w:p w14:paraId="30EC98AA" w14:textId="77777777" w:rsidR="00C40973" w:rsidRDefault="00F85340">
      <w:pPr>
        <w:spacing w:after="186"/>
        <w:ind w:left="129" w:right="158" w:firstLine="658"/>
      </w:pPr>
      <w:r>
        <w:t>Оценка коррупционных рисков проводится как на стадии разработки положения противодействия коррупции, так и после ее утверждения на регулярной основе и оформляется Приложением к данному документу.</w:t>
      </w:r>
    </w:p>
    <w:p w14:paraId="7FA97710" w14:textId="77777777" w:rsidR="00C40973" w:rsidRDefault="00F85340">
      <w:pPr>
        <w:spacing w:after="222"/>
        <w:ind w:left="129" w:right="71"/>
      </w:pPr>
      <w:r>
        <w:t>Порядок проведения оценки коррупционных рисков:</w:t>
      </w:r>
    </w:p>
    <w:p w14:paraId="39B4882D" w14:textId="77777777" w:rsidR="00A732E4" w:rsidRDefault="00F85340">
      <w:pPr>
        <w:numPr>
          <w:ilvl w:val="0"/>
          <w:numId w:val="7"/>
        </w:numPr>
        <w:ind w:right="71" w:firstLine="324"/>
      </w:pPr>
      <w:r>
        <w:t xml:space="preserve">представить деятельность </w:t>
      </w:r>
      <w:r w:rsidR="00A732E4">
        <w:t xml:space="preserve">индивидуального предпринимателя </w:t>
      </w:r>
      <w:r>
        <w:t>в виде отдельных процессов, в каждом из которых выделить составные элементы (</w:t>
      </w:r>
      <w:r w:rsidR="00E954D3">
        <w:t>под процессы</w:t>
      </w:r>
      <w:r>
        <w:t xml:space="preserve">); </w:t>
      </w:r>
    </w:p>
    <w:p w14:paraId="2349A1B1" w14:textId="39B40B6D" w:rsidR="00C40973" w:rsidRDefault="00F85340">
      <w:pPr>
        <w:numPr>
          <w:ilvl w:val="0"/>
          <w:numId w:val="7"/>
        </w:numPr>
        <w:ind w:right="71" w:firstLine="324"/>
      </w:pPr>
      <w:r>
        <w:t xml:space="preserve"> выделить «критические точки» - для каждого процесса и определить те элементы (</w:t>
      </w:r>
      <w:r w:rsidR="00E954D3">
        <w:t>под процессы</w:t>
      </w:r>
      <w:r>
        <w:t>), при реализации которых наиболее вероятно возникновение коррупционных правонарушений;</w:t>
      </w:r>
    </w:p>
    <w:p w14:paraId="5ACCC6F6" w14:textId="4B273867" w:rsidR="00C40973" w:rsidRDefault="00F85340">
      <w:pPr>
        <w:spacing w:after="212"/>
        <w:ind w:left="129" w:right="182" w:firstLine="648"/>
      </w:pPr>
      <w:r>
        <w:t xml:space="preserve">Для каждого </w:t>
      </w:r>
      <w:r w:rsidR="00E954D3">
        <w:t>подпроцесса</w:t>
      </w:r>
      <w:r>
        <w:t>, реализация которого связана с коррупционным риском, составить описание возможных коррупционных правонарушений, включающее:</w:t>
      </w:r>
    </w:p>
    <w:p w14:paraId="7CF9A607" w14:textId="3CF72432" w:rsidR="00C40973" w:rsidRDefault="00F85340">
      <w:pPr>
        <w:numPr>
          <w:ilvl w:val="0"/>
          <w:numId w:val="7"/>
        </w:numPr>
        <w:spacing w:after="239"/>
        <w:ind w:right="71" w:firstLine="324"/>
      </w:pPr>
      <w:r>
        <w:t xml:space="preserve">характеристику выгоды или преимущества, которое может быть получено </w:t>
      </w:r>
      <w:r w:rsidR="00A732E4">
        <w:t xml:space="preserve">индивидуальным предпринимателем </w:t>
      </w:r>
      <w:r>
        <w:t xml:space="preserve">или </w:t>
      </w:r>
      <w:r w:rsidR="00A732E4">
        <w:t>его</w:t>
      </w:r>
      <w:r>
        <w:t xml:space="preserve"> работниками при совершении «коррупционного правонарушения»;</w:t>
      </w:r>
    </w:p>
    <w:p w14:paraId="10635282" w14:textId="77777777" w:rsidR="00C40973" w:rsidRDefault="00F85340">
      <w:pPr>
        <w:numPr>
          <w:ilvl w:val="0"/>
          <w:numId w:val="7"/>
        </w:numPr>
        <w:ind w:right="71" w:firstLine="324"/>
      </w:pPr>
      <w:r>
        <w:t>должности в организации, которые являются «ключевыми» для совершения коррупционного правонарушения - участие каких должностных лиц</w:t>
      </w:r>
    </w:p>
    <w:p w14:paraId="4D60F15C" w14:textId="77777777" w:rsidR="00C40973" w:rsidRDefault="00C40973">
      <w:pPr>
        <w:spacing w:after="0" w:line="259" w:lineRule="auto"/>
        <w:ind w:left="-5" w:right="-192" w:firstLine="0"/>
        <w:jc w:val="left"/>
      </w:pPr>
    </w:p>
    <w:p w14:paraId="1B182FBD" w14:textId="77777777" w:rsidR="00C40973" w:rsidRDefault="00C40973">
      <w:pPr>
        <w:spacing w:after="75" w:line="259" w:lineRule="auto"/>
        <w:ind w:left="336" w:firstLine="0"/>
        <w:jc w:val="left"/>
      </w:pPr>
    </w:p>
    <w:p w14:paraId="09EC2CEC" w14:textId="77777777" w:rsidR="00C40973" w:rsidRDefault="00F85340">
      <w:pPr>
        <w:spacing w:after="198"/>
        <w:ind w:left="206" w:right="71"/>
      </w:pPr>
      <w:r>
        <w:t>организации необходимо, чтобы совершение коррупционного правонарушения стало возможным;</w:t>
      </w:r>
    </w:p>
    <w:p w14:paraId="4484033F" w14:textId="77777777" w:rsidR="00C40973" w:rsidRDefault="00F85340">
      <w:pPr>
        <w:numPr>
          <w:ilvl w:val="0"/>
          <w:numId w:val="7"/>
        </w:numPr>
        <w:spacing w:after="283"/>
        <w:ind w:right="71" w:firstLine="324"/>
      </w:pPr>
      <w:r>
        <w:t>вероятные формы осуществления коррупционных платежей.</w:t>
      </w:r>
    </w:p>
    <w:p w14:paraId="177D537E" w14:textId="2A6BC6FE" w:rsidR="00C40973" w:rsidRDefault="00F85340">
      <w:pPr>
        <w:numPr>
          <w:ilvl w:val="0"/>
          <w:numId w:val="7"/>
        </w:numPr>
        <w:spacing w:after="252"/>
        <w:ind w:right="71" w:firstLine="324"/>
      </w:pPr>
      <w:r>
        <w:t xml:space="preserve">на основании проведенного анализа подготовить «карту коррупционных рисков </w:t>
      </w:r>
      <w:r w:rsidR="00F239DA">
        <w:t>индивидуального предпринимателя</w:t>
      </w:r>
      <w:r>
        <w:t xml:space="preserve">» - сводное описание «критических точек» и возможных коррупционных правонарушений; </w:t>
      </w:r>
      <w:r>
        <w:rPr>
          <w:noProof/>
        </w:rPr>
        <w:drawing>
          <wp:inline distT="0" distB="0" distL="0" distR="0" wp14:anchorId="6CD89434" wp14:editId="4BBA90F7">
            <wp:extent cx="45723" cy="45724"/>
            <wp:effectExtent l="0" t="0" r="0" b="0"/>
            <wp:docPr id="19344" name="Picture 19344"/>
            <wp:cNvGraphicFramePr/>
            <a:graphic xmlns:a="http://schemas.openxmlformats.org/drawingml/2006/main">
              <a:graphicData uri="http://schemas.openxmlformats.org/drawingml/2006/picture">
                <pic:pic xmlns:pic="http://schemas.openxmlformats.org/drawingml/2006/picture">
                  <pic:nvPicPr>
                    <pic:cNvPr id="19344" name="Picture 19344"/>
                    <pic:cNvPicPr/>
                  </pic:nvPicPr>
                  <pic:blipFill>
                    <a:blip r:embed="rId18"/>
                    <a:stretch>
                      <a:fillRect/>
                    </a:stretch>
                  </pic:blipFill>
                  <pic:spPr>
                    <a:xfrm>
                      <a:off x="0" y="0"/>
                      <a:ext cx="45723" cy="45724"/>
                    </a:xfrm>
                    <a:prstGeom prst="rect">
                      <a:avLst/>
                    </a:prstGeom>
                  </pic:spPr>
                </pic:pic>
              </a:graphicData>
            </a:graphic>
          </wp:inline>
        </w:drawing>
      </w:r>
      <w:r>
        <w:t xml:space="preserve"> разработать и реализовать (при необходимости с привлечением сотрудников правоохранительных органов) комплекс мер по устранению или минимизации коррупционных рисков.</w:t>
      </w:r>
    </w:p>
    <w:p w14:paraId="3DF8C6D1" w14:textId="77777777" w:rsidR="00C40973" w:rsidRPr="00F239DA" w:rsidRDefault="00F85340">
      <w:pPr>
        <w:spacing w:after="255" w:line="266" w:lineRule="auto"/>
        <w:ind w:left="139"/>
        <w:rPr>
          <w:b/>
          <w:bCs/>
        </w:rPr>
      </w:pPr>
      <w:r w:rsidRPr="00F239DA">
        <w:rPr>
          <w:b/>
          <w:bCs/>
          <w:sz w:val="28"/>
        </w:rPr>
        <w:t>9. Конфликт интересов и ответственность сотрудников за несоблюдение требований положения по предупреждению и противодействию коррупции</w:t>
      </w:r>
    </w:p>
    <w:p w14:paraId="0BF002B1" w14:textId="77777777" w:rsidR="00C40973" w:rsidRDefault="00F85340">
      <w:pPr>
        <w:ind w:left="850" w:right="71"/>
      </w:pPr>
      <w:r>
        <w:t>Своевременное выявление конфликта интересов в деятельности работников</w:t>
      </w:r>
    </w:p>
    <w:p w14:paraId="11A3EDB6" w14:textId="0BC0B4CC" w:rsidR="00C40973" w:rsidRDefault="00F85340">
      <w:pPr>
        <w:spacing w:after="174"/>
        <w:ind w:left="202" w:right="71"/>
      </w:pPr>
      <w:r>
        <w:rPr>
          <w:noProof/>
        </w:rPr>
        <w:drawing>
          <wp:anchor distT="0" distB="0" distL="114300" distR="114300" simplePos="0" relativeHeight="251669504" behindDoc="0" locked="0" layoutInCell="1" allowOverlap="0" wp14:anchorId="4F583A28" wp14:editId="06BBF5FD">
            <wp:simplePos x="0" y="0"/>
            <wp:positionH relativeFrom="page">
              <wp:posOffset>490761</wp:posOffset>
            </wp:positionH>
            <wp:positionV relativeFrom="page">
              <wp:posOffset>1012032</wp:posOffset>
            </wp:positionV>
            <wp:extent cx="6097" cy="6097"/>
            <wp:effectExtent l="0" t="0" r="0" b="0"/>
            <wp:wrapSquare wrapText="bothSides"/>
            <wp:docPr id="19341" name="Picture 19341"/>
            <wp:cNvGraphicFramePr/>
            <a:graphic xmlns:a="http://schemas.openxmlformats.org/drawingml/2006/main">
              <a:graphicData uri="http://schemas.openxmlformats.org/drawingml/2006/picture">
                <pic:pic xmlns:pic="http://schemas.openxmlformats.org/drawingml/2006/picture">
                  <pic:nvPicPr>
                    <pic:cNvPr id="19341" name="Picture 19341"/>
                    <pic:cNvPicPr/>
                  </pic:nvPicPr>
                  <pic:blipFill>
                    <a:blip r:embed="rId19"/>
                    <a:stretch>
                      <a:fillRect/>
                    </a:stretch>
                  </pic:blipFill>
                  <pic:spPr>
                    <a:xfrm>
                      <a:off x="0" y="0"/>
                      <a:ext cx="6097" cy="6097"/>
                    </a:xfrm>
                    <a:prstGeom prst="rect">
                      <a:avLst/>
                    </a:prstGeom>
                  </pic:spPr>
                </pic:pic>
              </a:graphicData>
            </a:graphic>
          </wp:anchor>
        </w:drawing>
      </w:r>
      <w:r w:rsidR="00F239DA">
        <w:t>индивидуального предпринимателя</w:t>
      </w:r>
      <w:r>
        <w:t xml:space="preserve">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работников </w:t>
      </w:r>
      <w:r w:rsidR="00F239DA">
        <w:t xml:space="preserve">ИП Богдановой Т.А. </w:t>
      </w:r>
      <w:r>
        <w:t>принято положение о конфликте интересов.</w:t>
      </w:r>
    </w:p>
    <w:p w14:paraId="58E31570" w14:textId="15E8426D" w:rsidR="00C40973" w:rsidRDefault="00F239DA">
      <w:pPr>
        <w:spacing w:after="187"/>
        <w:ind w:left="202" w:right="71" w:firstLine="643"/>
      </w:pPr>
      <w:r w:rsidRPr="00F239DA">
        <w:t>ИП Богданов</w:t>
      </w:r>
      <w:r>
        <w:t>а</w:t>
      </w:r>
      <w:r w:rsidRPr="00F239DA">
        <w:t xml:space="preserve"> Т.А. </w:t>
      </w:r>
      <w:r w:rsidR="00F85340">
        <w:t>берёт на себя обязательство конфиденциального рассмотрения представленных сведений и урегулирования конфликта интересов.</w:t>
      </w:r>
    </w:p>
    <w:p w14:paraId="7AB4160F" w14:textId="2D66C8D1" w:rsidR="00C40973" w:rsidRDefault="00F85340" w:rsidP="00F239DA">
      <w:pPr>
        <w:ind w:left="142" w:right="71" w:firstLine="709"/>
      </w:pPr>
      <w:r>
        <w:t>Поступившая информация должна быть тщательно проверена</w:t>
      </w:r>
      <w:r w:rsidR="00F239DA">
        <w:t xml:space="preserve"> </w:t>
      </w:r>
      <w:r>
        <w:t>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медицинский центр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14:paraId="69BF4046" w14:textId="62CEE1D7" w:rsidR="00C40973" w:rsidRDefault="00F239DA">
      <w:pPr>
        <w:spacing w:after="294"/>
        <w:ind w:left="206" w:right="71" w:firstLine="643"/>
      </w:pPr>
      <w:r w:rsidRPr="00F239DA">
        <w:t>ИП Богданов</w:t>
      </w:r>
      <w:r>
        <w:t>а</w:t>
      </w:r>
      <w:r w:rsidRPr="00F239DA">
        <w:t xml:space="preserve"> Т.А. </w:t>
      </w:r>
      <w:r w:rsidR="00F85340">
        <w:t>также может прийти к выводу, что конфликт интересов имеет место, и использовать различные способы его разрешения, в том числе:</w:t>
      </w:r>
    </w:p>
    <w:p w14:paraId="4794031F" w14:textId="77777777" w:rsidR="00F239DA" w:rsidRDefault="00F239DA" w:rsidP="00F239DA">
      <w:pPr>
        <w:pStyle w:val="a7"/>
        <w:ind w:right="71" w:firstLine="0"/>
        <w:rPr>
          <w:noProof/>
        </w:rPr>
      </w:pPr>
      <w:r>
        <w:t xml:space="preserve">- </w:t>
      </w:r>
      <w:r w:rsidR="00F85340">
        <w:t xml:space="preserve">ограничение доступа работника к конкретной информации, которая может затрагивать личные интересы работника; </w:t>
      </w:r>
    </w:p>
    <w:p w14:paraId="69119CF6" w14:textId="406E0CB6" w:rsidR="00C40973" w:rsidRDefault="00F239DA" w:rsidP="00F239DA">
      <w:pPr>
        <w:pStyle w:val="a7"/>
        <w:ind w:right="71" w:firstLine="0"/>
      </w:pPr>
      <w:r>
        <w:rPr>
          <w:noProof/>
        </w:rPr>
        <w:t xml:space="preserve">- </w:t>
      </w:r>
      <w:r w:rsidR="00F85340">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746CFFFE" w14:textId="77777777" w:rsidR="00F239DA" w:rsidRDefault="00F239DA" w:rsidP="00F239DA">
      <w:pPr>
        <w:spacing w:after="0"/>
        <w:ind w:left="571" w:right="71" w:firstLine="341"/>
      </w:pPr>
      <w:r>
        <w:lastRenderedPageBreak/>
        <w:t xml:space="preserve">- </w:t>
      </w:r>
      <w:r w:rsidR="00F85340">
        <w:t xml:space="preserve">пересмотр и изменение функциональных обязанностей работника; </w:t>
      </w:r>
    </w:p>
    <w:p w14:paraId="65818B1D" w14:textId="77777777" w:rsidR="00F239DA" w:rsidRDefault="00F239DA" w:rsidP="00F239DA">
      <w:pPr>
        <w:spacing w:after="0"/>
        <w:ind w:left="571" w:right="71" w:firstLine="341"/>
      </w:pPr>
      <w:r>
        <w:rPr>
          <w:noProof/>
        </w:rPr>
        <w:t>-</w:t>
      </w:r>
      <w:r w:rsidR="00F85340">
        <w:t xml:space="preserve"> временное отстранение работника от должности, если его личные интересы входят в противоречие с функциональными обязанностями; </w:t>
      </w:r>
    </w:p>
    <w:p w14:paraId="15391651" w14:textId="77777777" w:rsidR="00F239DA" w:rsidRDefault="00F239DA" w:rsidP="00F239DA">
      <w:pPr>
        <w:spacing w:after="0"/>
        <w:ind w:left="571" w:right="71" w:firstLine="341"/>
        <w:rPr>
          <w:noProof/>
        </w:rPr>
      </w:pPr>
      <w:r>
        <w:rPr>
          <w:noProof/>
        </w:rPr>
        <w:t xml:space="preserve">- </w:t>
      </w:r>
      <w:r w:rsidR="00F85340">
        <w:t xml:space="preserve">отказ работника от своего личного интереса, порождающего конфликт с интересами </w:t>
      </w:r>
      <w:r>
        <w:t>индивидуального предпринимателя</w:t>
      </w:r>
      <w:r w:rsidR="00F85340">
        <w:t xml:space="preserve">; </w:t>
      </w:r>
    </w:p>
    <w:p w14:paraId="73AEC43F" w14:textId="12AB94FC" w:rsidR="00F239DA" w:rsidRDefault="00F239DA" w:rsidP="00F239DA">
      <w:pPr>
        <w:spacing w:after="0"/>
        <w:ind w:left="571" w:right="71" w:firstLine="341"/>
      </w:pPr>
      <w:r>
        <w:rPr>
          <w:noProof/>
        </w:rPr>
        <w:t>-</w:t>
      </w:r>
      <w:r w:rsidR="00F85340">
        <w:t xml:space="preserve"> увольнение работника по инициативе работника; </w:t>
      </w:r>
    </w:p>
    <w:p w14:paraId="63BF79E8" w14:textId="39813871" w:rsidR="00C40973" w:rsidRDefault="00F239DA" w:rsidP="00F239DA">
      <w:pPr>
        <w:spacing w:after="0"/>
        <w:ind w:left="571" w:right="71" w:firstLine="341"/>
      </w:pPr>
      <w:r>
        <w:t xml:space="preserve">- </w:t>
      </w:r>
      <w:r w:rsidR="00F85340">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43B4B2BD" w14:textId="3745DB4E" w:rsidR="00C40973" w:rsidRDefault="00F85340">
      <w:pPr>
        <w:spacing w:after="210"/>
        <w:ind w:left="221" w:right="71" w:firstLine="648"/>
      </w:pPr>
      <w:r>
        <w:t xml:space="preserve">Приведенный перечень способов разрешения конфликта интересов не является исчерпывающим. В каждом конкретном случае по договоренности </w:t>
      </w:r>
      <w:r w:rsidR="00F239DA">
        <w:t xml:space="preserve">работодателя </w:t>
      </w:r>
      <w:r>
        <w:t>и работника, раскрывшего сведения о конфликте интересов, могут быть найдены иные формы его урегулирования.</w:t>
      </w:r>
    </w:p>
    <w:p w14:paraId="0639E75D" w14:textId="18339DF2" w:rsidR="00C40973" w:rsidRDefault="00F85340">
      <w:pPr>
        <w:spacing w:after="208"/>
        <w:ind w:left="216" w:right="71" w:firstLine="648"/>
      </w:pPr>
      <w:r>
        <w:t>Ответственными за прием сведений о возникающих (имеющихся) конфликтах интересов является</w:t>
      </w:r>
      <w:r w:rsidR="00F239DA">
        <w:t xml:space="preserve"> индивидуальный предприниматель</w:t>
      </w:r>
      <w:r>
        <w:t>.</w:t>
      </w:r>
    </w:p>
    <w:p w14:paraId="766D8112" w14:textId="1A477208" w:rsidR="00C40973" w:rsidRDefault="00AF789B">
      <w:pPr>
        <w:spacing w:after="316"/>
        <w:ind w:left="202" w:right="71" w:firstLine="648"/>
      </w:pPr>
      <w:r>
        <w:t xml:space="preserve">У ИП Богдановой Т.А. </w:t>
      </w:r>
      <w:r w:rsidR="00F85340">
        <w:t xml:space="preserve">должно проводиться </w:t>
      </w:r>
      <w:r w:rsidR="00F239DA">
        <w:t xml:space="preserve">консультирование </w:t>
      </w:r>
      <w:r w:rsidR="00F85340">
        <w:t xml:space="preserve">работников по вопросам профилактики и противодействия коррупции. Цели и задачи </w:t>
      </w:r>
      <w:r>
        <w:t xml:space="preserve">консультирования </w:t>
      </w:r>
      <w:r w:rsidR="00F85340">
        <w:t>определяют тематику и</w:t>
      </w:r>
      <w:r>
        <w:t xml:space="preserve"> его</w:t>
      </w:r>
      <w:r w:rsidR="00F85340">
        <w:t xml:space="preserve"> форму. </w:t>
      </w:r>
      <w:r>
        <w:t xml:space="preserve">Консультирование </w:t>
      </w:r>
      <w:r w:rsidR="00F85340">
        <w:t>проводится по следующей тематике:</w:t>
      </w:r>
    </w:p>
    <w:p w14:paraId="61FD88C5" w14:textId="6DA2DBE0" w:rsidR="00C40973" w:rsidRDefault="00F85340" w:rsidP="00E954D3">
      <w:pPr>
        <w:spacing w:after="49"/>
        <w:ind w:left="840" w:right="71" w:firstLine="0"/>
      </w:pPr>
      <w:r>
        <w:t>коррупция в государственном</w:t>
      </w:r>
      <w:r>
        <w:tab/>
        <w:t>и</w:t>
      </w:r>
      <w:r w:rsidR="00AF789B">
        <w:t xml:space="preserve"> </w:t>
      </w:r>
      <w:r>
        <w:t>частном секторах экономики (теоретическая);</w:t>
      </w:r>
    </w:p>
    <w:p w14:paraId="5674E9DF" w14:textId="77777777" w:rsidR="00C40973" w:rsidRDefault="00F85340" w:rsidP="00E954D3">
      <w:pPr>
        <w:spacing w:after="39"/>
        <w:ind w:left="840" w:right="71" w:firstLine="0"/>
      </w:pPr>
      <w:r>
        <w:t>юридическая</w:t>
      </w:r>
      <w:r>
        <w:tab/>
        <w:t>ответственность</w:t>
      </w:r>
      <w:r>
        <w:tab/>
        <w:t>за</w:t>
      </w:r>
      <w:r>
        <w:tab/>
        <w:t>совершение</w:t>
      </w:r>
      <w:r>
        <w:tab/>
        <w:t>коррупционных правонарушений;</w:t>
      </w:r>
    </w:p>
    <w:p w14:paraId="7072A172" w14:textId="77777777" w:rsidR="00AF789B" w:rsidRDefault="00F85340" w:rsidP="00E954D3">
      <w:pPr>
        <w:spacing w:after="47"/>
        <w:ind w:left="840" w:right="71" w:firstLine="0"/>
        <w:rPr>
          <w:noProof/>
        </w:rPr>
      </w:pPr>
      <w:r>
        <w:t xml:space="preserve">ознакомление с требованиями законодательства и внутренними документами </w:t>
      </w:r>
      <w:r w:rsidR="00AF789B">
        <w:t xml:space="preserve">индивидуального предпринимателя </w:t>
      </w:r>
      <w:r>
        <w:t xml:space="preserve">по вопросам противодействия коррупции и порядком их применения в деятельности </w:t>
      </w:r>
      <w:r w:rsidR="00AF789B">
        <w:t xml:space="preserve">индивидуального предпринимателя </w:t>
      </w:r>
      <w:r>
        <w:t xml:space="preserve">(прикладная); </w:t>
      </w:r>
    </w:p>
    <w:p w14:paraId="6952762B" w14:textId="77777777" w:rsidR="00AF789B" w:rsidRDefault="00F85340" w:rsidP="00E954D3">
      <w:pPr>
        <w:spacing w:after="47"/>
        <w:ind w:left="840" w:right="71" w:firstLine="0"/>
        <w:rPr>
          <w:noProof/>
        </w:rPr>
      </w:pPr>
      <w:r>
        <w:t xml:space="preserve">выявление и разрешение конфликта интересов при выполнении трудовых обязанностей (прикладная); </w:t>
      </w:r>
    </w:p>
    <w:p w14:paraId="5E3CF6F6" w14:textId="1B8C45DC" w:rsidR="00C40973" w:rsidRDefault="00F85340" w:rsidP="00E954D3">
      <w:pPr>
        <w:spacing w:after="47"/>
        <w:ind w:left="840" w:right="71" w:firstLine="0"/>
      </w:pPr>
      <w: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14:paraId="63DB2B3C" w14:textId="77777777" w:rsidR="00C40973" w:rsidRDefault="00F85340" w:rsidP="00E954D3">
      <w:pPr>
        <w:spacing w:after="251"/>
        <w:ind w:left="840" w:right="71" w:firstLine="0"/>
      </w:pPr>
      <w:r>
        <w:t>взаимодействие с правоохранительными органами по вопросам профилактики и противодействия коррупции (прикладная).</w:t>
      </w:r>
    </w:p>
    <w:p w14:paraId="6A167DE7" w14:textId="59CAF7B6" w:rsidR="00C40973" w:rsidRDefault="00F85340">
      <w:pPr>
        <w:ind w:left="129" w:right="71"/>
      </w:pPr>
      <w:r>
        <w:t>Возможны следующие виды</w:t>
      </w:r>
      <w:r w:rsidR="00AF789B">
        <w:t xml:space="preserve"> консультирования</w:t>
      </w:r>
      <w:r>
        <w:t>:</w:t>
      </w:r>
    </w:p>
    <w:p w14:paraId="7BE8F057" w14:textId="77777777" w:rsidR="00C40973" w:rsidRDefault="00C40973">
      <w:pPr>
        <w:spacing w:after="36" w:line="259" w:lineRule="auto"/>
        <w:ind w:left="312" w:firstLine="0"/>
        <w:jc w:val="left"/>
      </w:pPr>
    </w:p>
    <w:p w14:paraId="6D87A33D" w14:textId="77777777" w:rsidR="00AF789B" w:rsidRDefault="00AF789B" w:rsidP="00E954D3">
      <w:pPr>
        <w:spacing w:after="237"/>
        <w:ind w:left="840" w:right="71" w:firstLine="0"/>
      </w:pPr>
      <w:r>
        <w:lastRenderedPageBreak/>
        <w:t xml:space="preserve">консультирование </w:t>
      </w:r>
      <w:r w:rsidR="00F85340">
        <w:t xml:space="preserve">по вопросам профилактики и противодействия коррупции непосредственно после приема на </w:t>
      </w:r>
      <w:proofErr w:type="gramStart"/>
      <w:r w:rsidR="00F85340">
        <w:t xml:space="preserve">работу;  </w:t>
      </w:r>
      <w:r w:rsidRPr="00AF789B">
        <w:t>консультирование</w:t>
      </w:r>
      <w:proofErr w:type="gramEnd"/>
      <w:r w:rsidRPr="00AF789B">
        <w:t xml:space="preserve"> </w:t>
      </w:r>
      <w:r w:rsidR="00F85340">
        <w:t xml:space="preserve">при назначении работника на иную, более высокую должность, предполагающую исполнение обязанностей, связанных с предупреждением и </w:t>
      </w:r>
      <w:r w:rsidR="00E954D3">
        <w:t xml:space="preserve">противодействием коррупции; </w:t>
      </w:r>
    </w:p>
    <w:p w14:paraId="67166A0E" w14:textId="4F230842" w:rsidR="00C40973" w:rsidRDefault="00F85340" w:rsidP="00AF789B">
      <w:pPr>
        <w:spacing w:after="237"/>
        <w:ind w:left="840" w:right="71" w:firstLine="0"/>
      </w:pPr>
      <w:r>
        <w:t xml:space="preserve">периодическое </w:t>
      </w:r>
      <w:r w:rsidR="00AF789B" w:rsidRPr="00AF789B">
        <w:t>консультирование</w:t>
      </w:r>
      <w:r w:rsidR="00AF789B" w:rsidRPr="00AF789B">
        <w:t xml:space="preserve"> </w:t>
      </w:r>
      <w:r>
        <w:t xml:space="preserve">работников </w:t>
      </w:r>
      <w:r w:rsidR="00AF789B">
        <w:t xml:space="preserve">индивидуального предпринимателя </w:t>
      </w:r>
      <w:r>
        <w:t xml:space="preserve">с целью поддержания их знаний и навыков в сфере противодействия коррупции на должном уровне;  дополнительное </w:t>
      </w:r>
      <w:r w:rsidR="00AF789B">
        <w:rPr>
          <w:noProof/>
        </w:rPr>
        <w:t xml:space="preserve">консультирование </w:t>
      </w:r>
      <w:r>
        <w:t>в случае выявления провалов в реализации антикоррупционной положения, одной из причин которых является недостаточность знаний и навыков работников в сфере противодействия коррупции.</w:t>
      </w:r>
    </w:p>
    <w:p w14:paraId="61EF8136" w14:textId="77777777" w:rsidR="00C40973" w:rsidRPr="00AF789B" w:rsidRDefault="00F85340">
      <w:pPr>
        <w:spacing w:after="169" w:line="266" w:lineRule="auto"/>
        <w:ind w:left="240"/>
        <w:rPr>
          <w:b/>
          <w:bCs/>
        </w:rPr>
      </w:pPr>
      <w:r w:rsidRPr="00AF789B">
        <w:rPr>
          <w:b/>
          <w:bCs/>
          <w:sz w:val="28"/>
        </w:rPr>
        <w:t>10. Правила, регламентирующие вопросы обмена деловыми подарками и знаками делового гостеприимства</w:t>
      </w:r>
    </w:p>
    <w:p w14:paraId="3C3CE490" w14:textId="0367B3F9" w:rsidR="00C40973" w:rsidRDefault="00F85340">
      <w:pPr>
        <w:spacing w:after="202"/>
        <w:ind w:left="235" w:right="71" w:firstLine="648"/>
      </w:pPr>
      <w:r>
        <w:t xml:space="preserve">Подарки, которые сотрудники от имени </w:t>
      </w:r>
      <w:r w:rsidR="00AF789B">
        <w:t xml:space="preserve">индивидуального предпринимателя </w:t>
      </w:r>
      <w:r>
        <w:t>могут предоставлять другим лицам и организациям, либо которые сотрудники, в связи с их работой</w:t>
      </w:r>
      <w:r w:rsidR="00AF789B">
        <w:t xml:space="preserve"> у </w:t>
      </w:r>
      <w:bookmarkStart w:id="1" w:name="_Hlk31192259"/>
      <w:r w:rsidR="00AF789B">
        <w:t>индивидуального предпринимателя</w:t>
      </w:r>
      <w:bookmarkEnd w:id="1"/>
      <w:r>
        <w:t xml:space="preserve">, могут получать от других лиц и организаций, а также представительские расходы, в том числе, расходы на деловое гостеприимство и продвижение медицинского центра, которые сотрудники от имени </w:t>
      </w:r>
      <w:r w:rsidR="00AF789B">
        <w:t xml:space="preserve">ИП Богдановой Т.А. </w:t>
      </w:r>
      <w:r>
        <w:t>могут нести, должны одновременно соответствовать пяти указанным ниже критериям:</w:t>
      </w:r>
    </w:p>
    <w:p w14:paraId="5F6F9BC6" w14:textId="77777777" w:rsidR="00AF789B" w:rsidRDefault="00F85340" w:rsidP="00E954D3">
      <w:pPr>
        <w:ind w:left="893" w:right="71" w:firstLine="0"/>
      </w:pPr>
      <w:r>
        <w:t>быть прямо связаны с законными целями деятельности</w:t>
      </w:r>
      <w:r w:rsidR="00AF789B">
        <w:t xml:space="preserve"> </w:t>
      </w:r>
      <w:r w:rsidR="00AF789B" w:rsidRPr="00AF789B">
        <w:t>индивидуального предпринимателя</w:t>
      </w:r>
      <w:r>
        <w:t xml:space="preserve">, например, с презентацией или завершением бизнес-проектов, успешным исполнением контрактов, либо с общенациональными праздниками, памятными датами, юбилеями; </w:t>
      </w:r>
    </w:p>
    <w:p w14:paraId="470AA5F5" w14:textId="23646F20" w:rsidR="00AF789B" w:rsidRDefault="00F85340" w:rsidP="00AF789B">
      <w:pPr>
        <w:pStyle w:val="a7"/>
        <w:ind w:right="71" w:firstLine="0"/>
      </w:pPr>
      <w:r>
        <w:t xml:space="preserve">быть разумно обоснованными, соразмерными и не являться предметами роскоши; </w:t>
      </w:r>
    </w:p>
    <w:p w14:paraId="07192A07" w14:textId="57B7F3A3" w:rsidR="00C40973" w:rsidRDefault="00F85340" w:rsidP="00AF789B">
      <w:pPr>
        <w:pStyle w:val="a7"/>
        <w:ind w:right="71" w:firstLine="0"/>
      </w:pPr>
      <w:r>
        <w:t>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лицензии, разрешении и т. п. или попытку оказать влияние на получателя с иной незаконной или неэтичной целью;</w:t>
      </w:r>
    </w:p>
    <w:p w14:paraId="6B6E0D7B" w14:textId="5FD7B99A" w:rsidR="00C40973" w:rsidRDefault="00F85340" w:rsidP="00E954D3">
      <w:pPr>
        <w:ind w:left="893" w:right="71" w:firstLine="0"/>
      </w:pPr>
      <w:r>
        <w:t>не создавать репутационного риска для</w:t>
      </w:r>
      <w:r w:rsidR="00AF789B">
        <w:t xml:space="preserve"> </w:t>
      </w:r>
      <w:r w:rsidR="00AF789B">
        <w:t>индивидуального предпринимателя</w:t>
      </w:r>
      <w:r>
        <w:t>, сотрудников и иных лиц, в случае раскрытия информации о подарках или представительских расходах;</w:t>
      </w:r>
    </w:p>
    <w:p w14:paraId="780817B3" w14:textId="12CD85CD" w:rsidR="00C40973" w:rsidRDefault="00F85340" w:rsidP="00E954D3">
      <w:pPr>
        <w:spacing w:after="204"/>
        <w:ind w:left="893" w:right="71" w:firstLine="0"/>
      </w:pPr>
      <w:r>
        <w:t xml:space="preserve">не противоречить принципам и требованиям настоящего Положения, Кодекса деловой этики, другим внутренним документам </w:t>
      </w:r>
      <w:r w:rsidR="00815ACB" w:rsidRPr="00815ACB">
        <w:t>индивидуального предпринимателя</w:t>
      </w:r>
      <w:r w:rsidR="00815ACB" w:rsidRPr="00815ACB">
        <w:t xml:space="preserve"> </w:t>
      </w:r>
      <w:r>
        <w:t>и нормам применимого законодательства.</w:t>
      </w:r>
    </w:p>
    <w:p w14:paraId="0ABC8FED" w14:textId="77777777" w:rsidR="00815ACB" w:rsidRDefault="00F85340" w:rsidP="00815ACB">
      <w:pPr>
        <w:spacing w:after="176"/>
        <w:ind w:left="235" w:right="71" w:firstLine="638"/>
      </w:pPr>
      <w:r>
        <w:lastRenderedPageBreak/>
        <w:t>Не допускаются подарки от имени</w:t>
      </w:r>
      <w:r w:rsidR="00815ACB">
        <w:t xml:space="preserve"> </w:t>
      </w:r>
      <w:r w:rsidR="00815ACB" w:rsidRPr="00815ACB">
        <w:t>индивидуального предпринимателя</w:t>
      </w:r>
      <w:r>
        <w:t>, его сотрудников и представителей третьим лицам в виде денежных средств, как наличных, так и безналичных, независимо от валюты.</w:t>
      </w:r>
    </w:p>
    <w:p w14:paraId="3FA4FCAB" w14:textId="6EDBF948" w:rsidR="00E954D3" w:rsidRDefault="00815ACB" w:rsidP="00815ACB">
      <w:pPr>
        <w:spacing w:after="176"/>
        <w:ind w:left="235" w:right="71" w:firstLine="638"/>
      </w:pPr>
      <w:r>
        <w:t>И</w:t>
      </w:r>
      <w:r w:rsidRPr="00815ACB">
        <w:t>ндивидуальн</w:t>
      </w:r>
      <w:r>
        <w:t>ый</w:t>
      </w:r>
      <w:r w:rsidRPr="00815ACB">
        <w:t xml:space="preserve"> предпринимател</w:t>
      </w:r>
      <w:r>
        <w:t>ь</w:t>
      </w:r>
      <w:r w:rsidRPr="00815ACB">
        <w:t xml:space="preserve"> </w:t>
      </w:r>
      <w:r w:rsidR="00F85340">
        <w:t>может принять решение об участии в благотворительных мероприятиях, направленных на создание имиджа организации как социально-ответственного бизнеса. При этом бюджет и план участия в мероприятии согласуются с</w:t>
      </w:r>
      <w:r>
        <w:t xml:space="preserve"> индивидуальным предпринимателем</w:t>
      </w:r>
      <w:r w:rsidR="00F85340">
        <w:t xml:space="preserve">. </w:t>
      </w:r>
      <w:r>
        <w:t>И</w:t>
      </w:r>
      <w:r w:rsidRPr="00815ACB">
        <w:t>ндивидуальн</w:t>
      </w:r>
      <w:r>
        <w:t>ый</w:t>
      </w:r>
      <w:r w:rsidRPr="00815ACB">
        <w:t xml:space="preserve"> предпринимател</w:t>
      </w:r>
      <w:r>
        <w:t>ь</w:t>
      </w:r>
      <w:r w:rsidRPr="00815ACB">
        <w:t xml:space="preserve"> </w:t>
      </w:r>
      <w:r w:rsidR="00F85340">
        <w:t>не финансирует благотворительные и спонсорские проекты в целях получения коммерческих преимуществ в конкретных проектах, а также, не финансирует</w:t>
      </w:r>
      <w:r w:rsidR="00E954D3">
        <w:t xml:space="preserve"> политические партии, организации и движения в целях получения коммерческих преимуществ.</w:t>
      </w:r>
      <w:r w:rsidR="00F85340">
        <w:t xml:space="preserve"> </w:t>
      </w:r>
    </w:p>
    <w:p w14:paraId="377DF900" w14:textId="77777777" w:rsidR="007A2D05" w:rsidRPr="00815ACB" w:rsidRDefault="007A2D05" w:rsidP="007A2D05">
      <w:pPr>
        <w:spacing w:after="178"/>
        <w:ind w:left="230" w:right="71" w:firstLine="0"/>
        <w:rPr>
          <w:b/>
          <w:bCs/>
        </w:rPr>
      </w:pPr>
      <w:r w:rsidRPr="00815ACB">
        <w:rPr>
          <w:b/>
          <w:bCs/>
        </w:rPr>
        <w:t>11. Правила, регламентирующие специальные антикоррупционные мероприятия</w:t>
      </w:r>
    </w:p>
    <w:p w14:paraId="76C63669" w14:textId="3234E677" w:rsidR="00C40973" w:rsidRDefault="00E055EC" w:rsidP="007A2D05">
      <w:pPr>
        <w:spacing w:after="178"/>
        <w:ind w:left="230" w:right="71" w:firstLine="648"/>
      </w:pPr>
      <w:r>
        <w:t xml:space="preserve">У ИП </w:t>
      </w:r>
      <w:proofErr w:type="spellStart"/>
      <w:r>
        <w:t>Богодановой</w:t>
      </w:r>
      <w:proofErr w:type="spellEnd"/>
      <w:r>
        <w:t xml:space="preserve"> Т.А. организуются </w:t>
      </w:r>
      <w:r w:rsidR="00F85340">
        <w:t>безопасные, конфиденциальные и доступные средства информирования («горячая</w:t>
      </w:r>
      <w:r>
        <w:t xml:space="preserve"> электронной</w:t>
      </w:r>
      <w:r w:rsidR="00F85340">
        <w:t xml:space="preserve"> линия») о фактах взяточничества со стороны лиц, оказывающих услуги в интересах </w:t>
      </w:r>
      <w:r>
        <w:t xml:space="preserve">индивидуального предпринимателя </w:t>
      </w:r>
      <w:r w:rsidR="00F85340">
        <w:t xml:space="preserve">или от ее имени. По «горячей </w:t>
      </w:r>
      <w:r>
        <w:t xml:space="preserve">электронной </w:t>
      </w:r>
      <w:r w:rsidR="00F85340">
        <w:t>линии» (</w:t>
      </w:r>
      <w:r w:rsidRPr="00E055EC">
        <w:t>ipbogdanovata@gmail.com</w:t>
      </w:r>
      <w:r w:rsidR="00F85340">
        <w:t xml:space="preserve">) в адрес </w:t>
      </w:r>
      <w:r>
        <w:t>индивидуального предпринимателя</w:t>
      </w:r>
      <w:r w:rsidR="00F85340">
        <w:t xml:space="preserve"> могут поступать предложения по улучшению антикоррупционных мероприятий и контроля, а также запросы со стороны работников и третьих лиц.</w:t>
      </w:r>
    </w:p>
    <w:p w14:paraId="2D2249F0" w14:textId="327A289D" w:rsidR="00C40973" w:rsidRDefault="00F85340">
      <w:pPr>
        <w:spacing w:after="178"/>
        <w:ind w:left="298" w:firstLine="648"/>
      </w:pPr>
      <w:r>
        <w:t xml:space="preserve">Для формирования надлежащего уровня антикоррупционной культуры с новыми сотрудниками проводится вводный тренинг по настоящему Положению и связанных с ним документов, а для действующих сотрудников проводятся периодические информационные мероприятия в очной и/или дистанционной форме. Проводятся тренинги, носящие специальный (целевой) характер. </w:t>
      </w:r>
    </w:p>
    <w:p w14:paraId="177B5654" w14:textId="7CD83D36" w:rsidR="00C40973" w:rsidRDefault="00F85340">
      <w:pPr>
        <w:spacing w:after="163"/>
        <w:ind w:left="298" w:firstLine="653"/>
      </w:pPr>
      <w:r>
        <w:t xml:space="preserve">Соблюдение сотрудниками </w:t>
      </w:r>
      <w:r w:rsidR="00E055EC">
        <w:t xml:space="preserve">индивидуального предпринимателя </w:t>
      </w:r>
      <w:r>
        <w:t>принципов и требований настоящего Положения учитывается при формировании кадрового резерва для выдвижения на вышестоящие должности, а также при наложении дисциплинарных взысканий.</w:t>
      </w:r>
    </w:p>
    <w:p w14:paraId="71AB9BB2" w14:textId="41010D1E" w:rsidR="00C40973" w:rsidRDefault="00F85340">
      <w:pPr>
        <w:spacing w:after="173"/>
        <w:ind w:left="298" w:firstLine="643"/>
      </w:pPr>
      <w:r>
        <w:t xml:space="preserve">В целях исполнения принципов и требований, предусмотренных в Положении, </w:t>
      </w:r>
      <w:r w:rsidR="00E055EC">
        <w:t xml:space="preserve">индивидуальный предприниматель </w:t>
      </w:r>
      <w:r>
        <w:t>осуществляет включение антикоррупционных условий (оговорок) в договоры с посредниками, партнерами, агентами и иными лицами. Антикоррупционные условия (оговорки) должны содержать сведения об антикоррупционном законодательстве, при необходимости предусматривать Положение в качестве приложения к договорам, определять ответственность контрагентов за несоблюдение принципов и требований Положения.</w:t>
      </w:r>
    </w:p>
    <w:p w14:paraId="728898C2" w14:textId="7516B764" w:rsidR="00C40973" w:rsidRDefault="00F85340" w:rsidP="00E055EC">
      <w:pPr>
        <w:ind w:left="302" w:firstLine="643"/>
      </w:pPr>
      <w:r>
        <w:lastRenderedPageBreak/>
        <w:t>Все финансовые операции должны быть аккуратно, правильно и с достаточным уровнем детализации отражены в бухгалтерском учете</w:t>
      </w:r>
      <w:r w:rsidR="00E055EC">
        <w:t xml:space="preserve"> ИП Богдановой Т.А.</w:t>
      </w:r>
      <w:r>
        <w:t xml:space="preserve">, отображены в документах и доступны для проверки. </w:t>
      </w:r>
      <w:r w:rsidR="00E055EC">
        <w:t>Б</w:t>
      </w:r>
      <w:r>
        <w:t>ухгалтер несет ответственность, предусмотренную действующим законодательством Российской Федерации, за подготовку и предоставление полной и достоверной бухгалтерской отчетности в установленные применимым законодательством сроки. Искажение или фальсификация бухгалтерской отчетности строго запрещены и расцениваются как мошенничество.</w:t>
      </w:r>
    </w:p>
    <w:p w14:paraId="7D593300" w14:textId="07C460E6" w:rsidR="00C40973" w:rsidRDefault="00F85340">
      <w:pPr>
        <w:spacing w:after="179"/>
        <w:ind w:left="206" w:right="71" w:firstLine="648"/>
      </w:pPr>
      <w:r>
        <w:t>Любой сотрудник или иное лицо в случае появления сомнений в правомерности или в соответствии целям, принципам и требованиям Положения своих действий, а также действий, бездействия или предложений других сотрудников, контрагентов или иных лиц, которые взаимодействуют с</w:t>
      </w:r>
      <w:r w:rsidR="00E055EC">
        <w:t xml:space="preserve"> индивидуальным предпринимателем</w:t>
      </w:r>
      <w:r>
        <w:t>, может сообщить об этом на «горячую электронную линию», либо непосредственн</w:t>
      </w:r>
      <w:r w:rsidR="00E055EC">
        <w:t>о индивидуальному предпринимателю</w:t>
      </w:r>
      <w:r>
        <w:t>, который, при необходимости, предоставит рекомендации и разъяснения относительно сложившейся ситуации.</w:t>
      </w:r>
    </w:p>
    <w:p w14:paraId="62066FD3" w14:textId="2AC34223" w:rsidR="00C40973" w:rsidRDefault="00F85340">
      <w:pPr>
        <w:spacing w:after="186"/>
        <w:ind w:left="211" w:right="71" w:firstLine="643"/>
      </w:pPr>
      <w:r>
        <w:rPr>
          <w:noProof/>
        </w:rPr>
        <w:drawing>
          <wp:anchor distT="0" distB="0" distL="114300" distR="114300" simplePos="0" relativeHeight="251676672" behindDoc="0" locked="0" layoutInCell="1" allowOverlap="0" wp14:anchorId="41E92594" wp14:editId="2853808C">
            <wp:simplePos x="0" y="0"/>
            <wp:positionH relativeFrom="page">
              <wp:posOffset>515147</wp:posOffset>
            </wp:positionH>
            <wp:positionV relativeFrom="page">
              <wp:posOffset>1012032</wp:posOffset>
            </wp:positionV>
            <wp:extent cx="3048" cy="3048"/>
            <wp:effectExtent l="0" t="0" r="0" b="0"/>
            <wp:wrapSquare wrapText="bothSides"/>
            <wp:docPr id="28265" name="Picture 28265"/>
            <wp:cNvGraphicFramePr/>
            <a:graphic xmlns:a="http://schemas.openxmlformats.org/drawingml/2006/main">
              <a:graphicData uri="http://schemas.openxmlformats.org/drawingml/2006/picture">
                <pic:pic xmlns:pic="http://schemas.openxmlformats.org/drawingml/2006/picture">
                  <pic:nvPicPr>
                    <pic:cNvPr id="28265" name="Picture 28265"/>
                    <pic:cNvPicPr/>
                  </pic:nvPicPr>
                  <pic:blipFill>
                    <a:blip r:embed="rId20"/>
                    <a:stretch>
                      <a:fillRect/>
                    </a:stretch>
                  </pic:blipFill>
                  <pic:spPr>
                    <a:xfrm>
                      <a:off x="0" y="0"/>
                      <a:ext cx="3048" cy="3048"/>
                    </a:xfrm>
                    <a:prstGeom prst="rect">
                      <a:avLst/>
                    </a:prstGeom>
                  </pic:spPr>
                </pic:pic>
              </a:graphicData>
            </a:graphic>
          </wp:anchor>
        </w:drawing>
      </w:r>
      <w:r w:rsidR="00E055EC">
        <w:t xml:space="preserve">ИП Богданова Т.А. </w:t>
      </w:r>
      <w:r>
        <w:t>на регулярной основе проводятся внутренние аудиты финансово-хозяйственной деятельности, осуществляется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В рамках мероприятий внутреннего контроля осуществляются проверки ключевых направлений коммерческой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настоящего Положения.</w:t>
      </w:r>
    </w:p>
    <w:p w14:paraId="2BFCCFFD" w14:textId="77777777" w:rsidR="00C40973" w:rsidRPr="00E055EC" w:rsidRDefault="00F85340">
      <w:pPr>
        <w:spacing w:after="169" w:line="266" w:lineRule="auto"/>
        <w:ind w:left="221"/>
        <w:rPr>
          <w:b/>
          <w:bCs/>
        </w:rPr>
      </w:pPr>
      <w:r w:rsidRPr="00E055EC">
        <w:rPr>
          <w:b/>
          <w:bCs/>
          <w:sz w:val="28"/>
        </w:rPr>
        <w:t>10. Порядок пересмотра и внесения изменений в положение противодействия коррупции</w:t>
      </w:r>
    </w:p>
    <w:p w14:paraId="1CC3EAB0" w14:textId="77777777" w:rsidR="00C40973" w:rsidRDefault="00F85340">
      <w:pPr>
        <w:ind w:left="211" w:right="71" w:firstLine="643"/>
      </w:pPr>
      <w:r>
        <w:t>Данный локальный нормативный акт может быть пересмотрен полностью или ч</w:t>
      </w:r>
      <w:bookmarkStart w:id="2" w:name="_GoBack"/>
      <w:bookmarkEnd w:id="2"/>
      <w:r>
        <w:t>астично. В него могут быть внесены изменения в случае изменения законодательства РФ. Конкретизация отдельных аспектов положения противодействия коррупции может осуществляться путем разработки дополнений и приложений к данному акту.</w:t>
      </w:r>
    </w:p>
    <w:sectPr w:rsidR="00C40973" w:rsidSect="007D0D95">
      <w:headerReference w:type="even" r:id="rId21"/>
      <w:footerReference w:type="even" r:id="rId22"/>
      <w:footerReference w:type="default" r:id="rId23"/>
      <w:footerReference w:type="first" r:id="rId24"/>
      <w:pgSz w:w="11900" w:h="16840"/>
      <w:pgMar w:top="706" w:right="1243" w:bottom="851" w:left="1224" w:header="1104" w:footer="36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792E7" w14:textId="77777777" w:rsidR="00063D32" w:rsidRDefault="00063D32">
      <w:pPr>
        <w:spacing w:after="0" w:line="240" w:lineRule="auto"/>
      </w:pPr>
      <w:r>
        <w:separator/>
      </w:r>
    </w:p>
  </w:endnote>
  <w:endnote w:type="continuationSeparator" w:id="0">
    <w:p w14:paraId="72E64A0E" w14:textId="77777777" w:rsidR="00063D32" w:rsidRDefault="0006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949FF" w14:textId="77777777" w:rsidR="00C40973" w:rsidRDefault="00F85340">
    <w:pPr>
      <w:tabs>
        <w:tab w:val="right" w:pos="9433"/>
      </w:tabs>
      <w:spacing w:after="0" w:line="259" w:lineRule="auto"/>
      <w:ind w:left="0" w:right="-96" w:firstLine="0"/>
      <w:jc w:val="left"/>
    </w:pPr>
    <w:r>
      <w:rPr>
        <w:sz w:val="18"/>
      </w:rPr>
      <w:t xml:space="preserve">Дата печати </w:t>
    </w:r>
    <w:r>
      <w:rPr>
        <w:sz w:val="16"/>
      </w:rPr>
      <w:t>20.03.2017</w:t>
    </w:r>
    <w:r>
      <w:rPr>
        <w:sz w:val="16"/>
      </w:rPr>
      <w:tab/>
    </w:r>
    <w:r>
      <w:rPr>
        <w:sz w:val="22"/>
      </w:rPr>
      <w:t xml:space="preserve">стр. </w:t>
    </w:r>
    <w:r>
      <w:fldChar w:fldCharType="begin"/>
    </w:r>
    <w:r>
      <w:instrText xml:space="preserve"> PAGE   \* MERGEFORMAT </w:instrText>
    </w:r>
    <w:r>
      <w:fldChar w:fldCharType="separate"/>
    </w:r>
    <w:r>
      <w:rPr>
        <w:sz w:val="24"/>
      </w:rPr>
      <w:t>2</w:t>
    </w:r>
    <w:r>
      <w:rPr>
        <w:sz w:val="24"/>
      </w:rPr>
      <w:fldChar w:fldCharType="end"/>
    </w:r>
    <w:r>
      <w:rPr>
        <w:sz w:val="24"/>
      </w:rPr>
      <w:t xml:space="preserve"> из </w:t>
    </w:r>
    <w:fldSimple w:instr=" NUMPAGES   \* MERGEFORMAT ">
      <w:r>
        <w:rPr>
          <w:sz w:val="22"/>
        </w:rPr>
        <w:t>15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335234"/>
      <w:docPartObj>
        <w:docPartGallery w:val="Page Numbers (Bottom of Page)"/>
        <w:docPartUnique/>
      </w:docPartObj>
    </w:sdtPr>
    <w:sdtContent>
      <w:p w14:paraId="34A382AF" w14:textId="4BE0CB2F" w:rsidR="007D0D95" w:rsidRDefault="007D0D95">
        <w:pPr>
          <w:pStyle w:val="a5"/>
          <w:jc w:val="right"/>
        </w:pPr>
        <w:r>
          <w:fldChar w:fldCharType="begin"/>
        </w:r>
        <w:r>
          <w:instrText>PAGE   \* MERGEFORMAT</w:instrText>
        </w:r>
        <w:r>
          <w:fldChar w:fldCharType="separate"/>
        </w:r>
        <w:r>
          <w:t>2</w:t>
        </w:r>
        <w:r>
          <w:fldChar w:fldCharType="end"/>
        </w:r>
      </w:p>
    </w:sdtContent>
  </w:sdt>
  <w:p w14:paraId="32775F9F" w14:textId="77777777" w:rsidR="007D0D95" w:rsidRDefault="007D0D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585A8" w14:textId="77777777" w:rsidR="00C40973" w:rsidRDefault="00F85340">
    <w:pPr>
      <w:tabs>
        <w:tab w:val="right" w:pos="9433"/>
      </w:tabs>
      <w:spacing w:after="0" w:line="259" w:lineRule="auto"/>
      <w:ind w:left="0" w:right="-29" w:firstLine="0"/>
      <w:jc w:val="left"/>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269E1" w14:textId="77777777" w:rsidR="00063D32" w:rsidRDefault="00063D32">
      <w:pPr>
        <w:spacing w:after="0" w:line="240" w:lineRule="auto"/>
      </w:pPr>
      <w:r>
        <w:separator/>
      </w:r>
    </w:p>
  </w:footnote>
  <w:footnote w:type="continuationSeparator" w:id="0">
    <w:p w14:paraId="5EA25AA6" w14:textId="77777777" w:rsidR="00063D32" w:rsidRDefault="00063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EAC0" w14:textId="77777777" w:rsidR="00C40973" w:rsidRDefault="00F85340">
    <w:pPr>
      <w:spacing w:after="0" w:line="259" w:lineRule="auto"/>
      <w:ind w:left="0" w:right="158" w:firstLine="0"/>
      <w:jc w:val="right"/>
    </w:pPr>
    <w:r>
      <w:rPr>
        <w:sz w:val="44"/>
      </w:rPr>
      <w:t xml:space="preserve">п </w:t>
    </w:r>
    <w:r>
      <w:rPr>
        <w:sz w:val="30"/>
      </w:rPr>
      <w:t>002-1-2017-с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253" style="width:3.75pt;height:3.75pt" coordsize="" o:spt="100" o:bullet="t" adj="0,,0" path="" stroked="f">
        <v:stroke joinstyle="miter"/>
        <v:imagedata r:id="rId1" o:title="image51"/>
        <v:formulas/>
        <v:path o:connecttype="segments"/>
      </v:shape>
    </w:pict>
  </w:numPicBullet>
  <w:numPicBullet w:numPicBulletId="1">
    <w:pict>
      <v:shape id="_x0000_i1254" style="width:3pt;height:3pt" coordsize="" o:spt="100" o:bullet="t" adj="0,,0" path="" stroked="f">
        <v:stroke joinstyle="miter"/>
        <v:imagedata r:id="rId2" o:title="image52"/>
        <v:formulas/>
        <v:path o:connecttype="segments"/>
      </v:shape>
    </w:pict>
  </w:numPicBullet>
  <w:numPicBullet w:numPicBulletId="2">
    <w:pict>
      <v:shape id="_x0000_i1255" style="width:3pt;height:3.75pt" coordsize="" o:spt="100" o:bullet="t" adj="0,,0" path="" stroked="f">
        <v:stroke joinstyle="miter"/>
        <v:imagedata r:id="rId3" o:title="image53"/>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89" o:spid="_x0000_i1256" type="#_x0000_t75" style="width:11.25pt;height:11.25pt;visibility:visible;mso-wrap-style:square" o:bullet="t">
        <v:imagedata r:id="rId4" o:title=""/>
      </v:shape>
    </w:pict>
  </w:numPicBullet>
  <w:numPicBullet w:numPicBulletId="4">
    <w:pict>
      <v:shape id="Picture 19345" o:spid="_x0000_i1257" type="#_x0000_t75" style="width:10.5pt;height:12pt;visibility:visible;mso-wrap-style:square" o:bullet="t">
        <v:imagedata r:id="rId5" o:title=""/>
      </v:shape>
    </w:pict>
  </w:numPicBullet>
  <w:numPicBullet w:numPicBulletId="5">
    <w:pict>
      <v:shape id="Picture 24768" o:spid="_x0000_i1258" type="#_x0000_t75" style="width:10.5pt;height:11.25pt;visibility:visible;mso-wrap-style:square" o:bullet="t">
        <v:imagedata r:id="rId6" o:title=""/>
      </v:shape>
    </w:pict>
  </w:numPicBullet>
  <w:abstractNum w:abstractNumId="0" w15:restartNumberingAfterBreak="0">
    <w:nsid w:val="0D942676"/>
    <w:multiLevelType w:val="hybridMultilevel"/>
    <w:tmpl w:val="57C0F8E0"/>
    <w:lvl w:ilvl="0" w:tplc="563478D0">
      <w:start w:val="1"/>
      <w:numFmt w:val="bullet"/>
      <w:lvlText w:val=""/>
      <w:lvlPicBulletId w:val="3"/>
      <w:lvlJc w:val="left"/>
      <w:pPr>
        <w:tabs>
          <w:tab w:val="num" w:pos="720"/>
        </w:tabs>
        <w:ind w:left="720" w:hanging="360"/>
      </w:pPr>
      <w:rPr>
        <w:rFonts w:ascii="Symbol" w:hAnsi="Symbol" w:hint="default"/>
      </w:rPr>
    </w:lvl>
    <w:lvl w:ilvl="1" w:tplc="621E8288" w:tentative="1">
      <w:start w:val="1"/>
      <w:numFmt w:val="bullet"/>
      <w:lvlText w:val=""/>
      <w:lvlJc w:val="left"/>
      <w:pPr>
        <w:tabs>
          <w:tab w:val="num" w:pos="1440"/>
        </w:tabs>
        <w:ind w:left="1440" w:hanging="360"/>
      </w:pPr>
      <w:rPr>
        <w:rFonts w:ascii="Symbol" w:hAnsi="Symbol" w:hint="default"/>
      </w:rPr>
    </w:lvl>
    <w:lvl w:ilvl="2" w:tplc="1FDA45B2" w:tentative="1">
      <w:start w:val="1"/>
      <w:numFmt w:val="bullet"/>
      <w:lvlText w:val=""/>
      <w:lvlJc w:val="left"/>
      <w:pPr>
        <w:tabs>
          <w:tab w:val="num" w:pos="2160"/>
        </w:tabs>
        <w:ind w:left="2160" w:hanging="360"/>
      </w:pPr>
      <w:rPr>
        <w:rFonts w:ascii="Symbol" w:hAnsi="Symbol" w:hint="default"/>
      </w:rPr>
    </w:lvl>
    <w:lvl w:ilvl="3" w:tplc="16B6894E" w:tentative="1">
      <w:start w:val="1"/>
      <w:numFmt w:val="bullet"/>
      <w:lvlText w:val=""/>
      <w:lvlJc w:val="left"/>
      <w:pPr>
        <w:tabs>
          <w:tab w:val="num" w:pos="2880"/>
        </w:tabs>
        <w:ind w:left="2880" w:hanging="360"/>
      </w:pPr>
      <w:rPr>
        <w:rFonts w:ascii="Symbol" w:hAnsi="Symbol" w:hint="default"/>
      </w:rPr>
    </w:lvl>
    <w:lvl w:ilvl="4" w:tplc="2026C860" w:tentative="1">
      <w:start w:val="1"/>
      <w:numFmt w:val="bullet"/>
      <w:lvlText w:val=""/>
      <w:lvlJc w:val="left"/>
      <w:pPr>
        <w:tabs>
          <w:tab w:val="num" w:pos="3600"/>
        </w:tabs>
        <w:ind w:left="3600" w:hanging="360"/>
      </w:pPr>
      <w:rPr>
        <w:rFonts w:ascii="Symbol" w:hAnsi="Symbol" w:hint="default"/>
      </w:rPr>
    </w:lvl>
    <w:lvl w:ilvl="5" w:tplc="8586CE36" w:tentative="1">
      <w:start w:val="1"/>
      <w:numFmt w:val="bullet"/>
      <w:lvlText w:val=""/>
      <w:lvlJc w:val="left"/>
      <w:pPr>
        <w:tabs>
          <w:tab w:val="num" w:pos="4320"/>
        </w:tabs>
        <w:ind w:left="4320" w:hanging="360"/>
      </w:pPr>
      <w:rPr>
        <w:rFonts w:ascii="Symbol" w:hAnsi="Symbol" w:hint="default"/>
      </w:rPr>
    </w:lvl>
    <w:lvl w:ilvl="6" w:tplc="A7B20810" w:tentative="1">
      <w:start w:val="1"/>
      <w:numFmt w:val="bullet"/>
      <w:lvlText w:val=""/>
      <w:lvlJc w:val="left"/>
      <w:pPr>
        <w:tabs>
          <w:tab w:val="num" w:pos="5040"/>
        </w:tabs>
        <w:ind w:left="5040" w:hanging="360"/>
      </w:pPr>
      <w:rPr>
        <w:rFonts w:ascii="Symbol" w:hAnsi="Symbol" w:hint="default"/>
      </w:rPr>
    </w:lvl>
    <w:lvl w:ilvl="7" w:tplc="AA1A2C08" w:tentative="1">
      <w:start w:val="1"/>
      <w:numFmt w:val="bullet"/>
      <w:lvlText w:val=""/>
      <w:lvlJc w:val="left"/>
      <w:pPr>
        <w:tabs>
          <w:tab w:val="num" w:pos="5760"/>
        </w:tabs>
        <w:ind w:left="5760" w:hanging="360"/>
      </w:pPr>
      <w:rPr>
        <w:rFonts w:ascii="Symbol" w:hAnsi="Symbol" w:hint="default"/>
      </w:rPr>
    </w:lvl>
    <w:lvl w:ilvl="8" w:tplc="A2ECEA3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0AD78E8"/>
    <w:multiLevelType w:val="hybridMultilevel"/>
    <w:tmpl w:val="423C802A"/>
    <w:lvl w:ilvl="0" w:tplc="6DFA8DF0">
      <w:start w:val="1"/>
      <w:numFmt w:val="decimal"/>
      <w:lvlText w:val="%1."/>
      <w:lvlJc w:val="left"/>
      <w:pPr>
        <w:ind w:left="4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B2D456">
      <w:start w:val="1"/>
      <w:numFmt w:val="lowerLetter"/>
      <w:lvlText w:val="%2"/>
      <w:lvlJc w:val="left"/>
      <w:pPr>
        <w:ind w:left="1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EECB96">
      <w:start w:val="1"/>
      <w:numFmt w:val="lowerRoman"/>
      <w:lvlText w:val="%3"/>
      <w:lvlJc w:val="left"/>
      <w:pPr>
        <w:ind w:left="1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5EA9DC0">
      <w:start w:val="1"/>
      <w:numFmt w:val="decimal"/>
      <w:lvlText w:val="%4"/>
      <w:lvlJc w:val="left"/>
      <w:pPr>
        <w:ind w:left="2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364A50A">
      <w:start w:val="1"/>
      <w:numFmt w:val="lowerLetter"/>
      <w:lvlText w:val="%5"/>
      <w:lvlJc w:val="left"/>
      <w:pPr>
        <w:ind w:left="3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5A9118">
      <w:start w:val="1"/>
      <w:numFmt w:val="lowerRoman"/>
      <w:lvlText w:val="%6"/>
      <w:lvlJc w:val="left"/>
      <w:pPr>
        <w:ind w:left="3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7CCE48">
      <w:start w:val="1"/>
      <w:numFmt w:val="decimal"/>
      <w:lvlText w:val="%7"/>
      <w:lvlJc w:val="left"/>
      <w:pPr>
        <w:ind w:left="4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DE590A">
      <w:start w:val="1"/>
      <w:numFmt w:val="lowerLetter"/>
      <w:lvlText w:val="%8"/>
      <w:lvlJc w:val="left"/>
      <w:pPr>
        <w:ind w:left="5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9EAE3C">
      <w:start w:val="1"/>
      <w:numFmt w:val="lowerRoman"/>
      <w:lvlText w:val="%9"/>
      <w:lvlJc w:val="left"/>
      <w:pPr>
        <w:ind w:left="6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FDC4199"/>
    <w:multiLevelType w:val="hybridMultilevel"/>
    <w:tmpl w:val="B2560AB6"/>
    <w:lvl w:ilvl="0" w:tplc="673002CE">
      <w:start w:val="1"/>
      <w:numFmt w:val="bullet"/>
      <w:lvlText w:val=""/>
      <w:lvlPicBulletId w:val="5"/>
      <w:lvlJc w:val="left"/>
      <w:pPr>
        <w:tabs>
          <w:tab w:val="num" w:pos="720"/>
        </w:tabs>
        <w:ind w:left="720" w:hanging="360"/>
      </w:pPr>
      <w:rPr>
        <w:rFonts w:ascii="Symbol" w:hAnsi="Symbol" w:hint="default"/>
      </w:rPr>
    </w:lvl>
    <w:lvl w:ilvl="1" w:tplc="F3D23EF6" w:tentative="1">
      <w:start w:val="1"/>
      <w:numFmt w:val="bullet"/>
      <w:lvlText w:val=""/>
      <w:lvlJc w:val="left"/>
      <w:pPr>
        <w:tabs>
          <w:tab w:val="num" w:pos="1440"/>
        </w:tabs>
        <w:ind w:left="1440" w:hanging="360"/>
      </w:pPr>
      <w:rPr>
        <w:rFonts w:ascii="Symbol" w:hAnsi="Symbol" w:hint="default"/>
      </w:rPr>
    </w:lvl>
    <w:lvl w:ilvl="2" w:tplc="E8C8DA8C" w:tentative="1">
      <w:start w:val="1"/>
      <w:numFmt w:val="bullet"/>
      <w:lvlText w:val=""/>
      <w:lvlJc w:val="left"/>
      <w:pPr>
        <w:tabs>
          <w:tab w:val="num" w:pos="2160"/>
        </w:tabs>
        <w:ind w:left="2160" w:hanging="360"/>
      </w:pPr>
      <w:rPr>
        <w:rFonts w:ascii="Symbol" w:hAnsi="Symbol" w:hint="default"/>
      </w:rPr>
    </w:lvl>
    <w:lvl w:ilvl="3" w:tplc="B48CF5FE" w:tentative="1">
      <w:start w:val="1"/>
      <w:numFmt w:val="bullet"/>
      <w:lvlText w:val=""/>
      <w:lvlJc w:val="left"/>
      <w:pPr>
        <w:tabs>
          <w:tab w:val="num" w:pos="2880"/>
        </w:tabs>
        <w:ind w:left="2880" w:hanging="360"/>
      </w:pPr>
      <w:rPr>
        <w:rFonts w:ascii="Symbol" w:hAnsi="Symbol" w:hint="default"/>
      </w:rPr>
    </w:lvl>
    <w:lvl w:ilvl="4" w:tplc="AFCCC6C2" w:tentative="1">
      <w:start w:val="1"/>
      <w:numFmt w:val="bullet"/>
      <w:lvlText w:val=""/>
      <w:lvlJc w:val="left"/>
      <w:pPr>
        <w:tabs>
          <w:tab w:val="num" w:pos="3600"/>
        </w:tabs>
        <w:ind w:left="3600" w:hanging="360"/>
      </w:pPr>
      <w:rPr>
        <w:rFonts w:ascii="Symbol" w:hAnsi="Symbol" w:hint="default"/>
      </w:rPr>
    </w:lvl>
    <w:lvl w:ilvl="5" w:tplc="9000D6A0" w:tentative="1">
      <w:start w:val="1"/>
      <w:numFmt w:val="bullet"/>
      <w:lvlText w:val=""/>
      <w:lvlJc w:val="left"/>
      <w:pPr>
        <w:tabs>
          <w:tab w:val="num" w:pos="4320"/>
        </w:tabs>
        <w:ind w:left="4320" w:hanging="360"/>
      </w:pPr>
      <w:rPr>
        <w:rFonts w:ascii="Symbol" w:hAnsi="Symbol" w:hint="default"/>
      </w:rPr>
    </w:lvl>
    <w:lvl w:ilvl="6" w:tplc="490E1FD2" w:tentative="1">
      <w:start w:val="1"/>
      <w:numFmt w:val="bullet"/>
      <w:lvlText w:val=""/>
      <w:lvlJc w:val="left"/>
      <w:pPr>
        <w:tabs>
          <w:tab w:val="num" w:pos="5040"/>
        </w:tabs>
        <w:ind w:left="5040" w:hanging="360"/>
      </w:pPr>
      <w:rPr>
        <w:rFonts w:ascii="Symbol" w:hAnsi="Symbol" w:hint="default"/>
      </w:rPr>
    </w:lvl>
    <w:lvl w:ilvl="7" w:tplc="0D62CE74" w:tentative="1">
      <w:start w:val="1"/>
      <w:numFmt w:val="bullet"/>
      <w:lvlText w:val=""/>
      <w:lvlJc w:val="left"/>
      <w:pPr>
        <w:tabs>
          <w:tab w:val="num" w:pos="5760"/>
        </w:tabs>
        <w:ind w:left="5760" w:hanging="360"/>
      </w:pPr>
      <w:rPr>
        <w:rFonts w:ascii="Symbol" w:hAnsi="Symbol" w:hint="default"/>
      </w:rPr>
    </w:lvl>
    <w:lvl w:ilvl="8" w:tplc="B500693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80D7CFC"/>
    <w:multiLevelType w:val="hybridMultilevel"/>
    <w:tmpl w:val="48344890"/>
    <w:lvl w:ilvl="0" w:tplc="11262248">
      <w:start w:val="4"/>
      <w:numFmt w:val="decimal"/>
      <w:lvlText w:val="%1."/>
      <w:lvlJc w:val="left"/>
      <w:pPr>
        <w:ind w:left="316"/>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1" w:tplc="9D1A6DD2">
      <w:start w:val="1"/>
      <w:numFmt w:val="lowerLetter"/>
      <w:lvlText w:val="%2"/>
      <w:lvlJc w:val="left"/>
      <w:pPr>
        <w:ind w:left="1107"/>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2" w:tplc="7EE6AD80">
      <w:start w:val="1"/>
      <w:numFmt w:val="lowerRoman"/>
      <w:lvlText w:val="%3"/>
      <w:lvlJc w:val="left"/>
      <w:pPr>
        <w:ind w:left="1827"/>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3" w:tplc="9CB697C2">
      <w:start w:val="1"/>
      <w:numFmt w:val="decimal"/>
      <w:lvlText w:val="%4"/>
      <w:lvlJc w:val="left"/>
      <w:pPr>
        <w:ind w:left="2547"/>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4" w:tplc="5A2CE79C">
      <w:start w:val="1"/>
      <w:numFmt w:val="lowerLetter"/>
      <w:lvlText w:val="%5"/>
      <w:lvlJc w:val="left"/>
      <w:pPr>
        <w:ind w:left="3267"/>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5" w:tplc="00A4E424">
      <w:start w:val="1"/>
      <w:numFmt w:val="lowerRoman"/>
      <w:lvlText w:val="%6"/>
      <w:lvlJc w:val="left"/>
      <w:pPr>
        <w:ind w:left="3987"/>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6" w:tplc="B8681872">
      <w:start w:val="1"/>
      <w:numFmt w:val="decimal"/>
      <w:lvlText w:val="%7"/>
      <w:lvlJc w:val="left"/>
      <w:pPr>
        <w:ind w:left="4707"/>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7" w:tplc="2392E482">
      <w:start w:val="1"/>
      <w:numFmt w:val="lowerLetter"/>
      <w:lvlText w:val="%8"/>
      <w:lvlJc w:val="left"/>
      <w:pPr>
        <w:ind w:left="5427"/>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8" w:tplc="E35E0DE0">
      <w:start w:val="1"/>
      <w:numFmt w:val="lowerRoman"/>
      <w:lvlText w:val="%9"/>
      <w:lvlJc w:val="left"/>
      <w:pPr>
        <w:ind w:left="6147"/>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abstractNum>
  <w:abstractNum w:abstractNumId="4" w15:restartNumberingAfterBreak="0">
    <w:nsid w:val="478F6FA1"/>
    <w:multiLevelType w:val="hybridMultilevel"/>
    <w:tmpl w:val="AAC2710C"/>
    <w:lvl w:ilvl="0" w:tplc="798E9E8A">
      <w:start w:val="1"/>
      <w:numFmt w:val="decimal"/>
      <w:lvlText w:val="%1."/>
      <w:lvlJc w:val="left"/>
      <w:pPr>
        <w:ind w:left="316"/>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1" w:tplc="829E4A34">
      <w:start w:val="1"/>
      <w:numFmt w:val="lowerLetter"/>
      <w:lvlText w:val="%2"/>
      <w:lvlJc w:val="left"/>
      <w:pPr>
        <w:ind w:left="1135"/>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2" w:tplc="2DB61194">
      <w:start w:val="1"/>
      <w:numFmt w:val="lowerRoman"/>
      <w:lvlText w:val="%3"/>
      <w:lvlJc w:val="left"/>
      <w:pPr>
        <w:ind w:left="1855"/>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3" w:tplc="B43626EE">
      <w:start w:val="1"/>
      <w:numFmt w:val="decimal"/>
      <w:lvlText w:val="%4"/>
      <w:lvlJc w:val="left"/>
      <w:pPr>
        <w:ind w:left="2575"/>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4" w:tplc="F74E0A70">
      <w:start w:val="1"/>
      <w:numFmt w:val="lowerLetter"/>
      <w:lvlText w:val="%5"/>
      <w:lvlJc w:val="left"/>
      <w:pPr>
        <w:ind w:left="3295"/>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5" w:tplc="D160F0D8">
      <w:start w:val="1"/>
      <w:numFmt w:val="lowerRoman"/>
      <w:lvlText w:val="%6"/>
      <w:lvlJc w:val="left"/>
      <w:pPr>
        <w:ind w:left="4015"/>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6" w:tplc="10D29BBE">
      <w:start w:val="1"/>
      <w:numFmt w:val="decimal"/>
      <w:lvlText w:val="%7"/>
      <w:lvlJc w:val="left"/>
      <w:pPr>
        <w:ind w:left="4735"/>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7" w:tplc="36C80820">
      <w:start w:val="1"/>
      <w:numFmt w:val="lowerLetter"/>
      <w:lvlText w:val="%8"/>
      <w:lvlJc w:val="left"/>
      <w:pPr>
        <w:ind w:left="5455"/>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lvl w:ilvl="8" w:tplc="353CB440">
      <w:start w:val="1"/>
      <w:numFmt w:val="lowerRoman"/>
      <w:lvlText w:val="%9"/>
      <w:lvlJc w:val="left"/>
      <w:pPr>
        <w:ind w:left="6175"/>
      </w:pPr>
      <w:rPr>
        <w:rFonts w:ascii="Times New Roman" w:eastAsia="Times New Roman" w:hAnsi="Times New Roman" w:cs="Times New Roman"/>
        <w:b w:val="0"/>
        <w:i w:val="0"/>
        <w:strike w:val="0"/>
        <w:dstrike w:val="0"/>
        <w:color w:val="000000"/>
        <w:sz w:val="26"/>
        <w:szCs w:val="26"/>
        <w:u w:val="single" w:color="000000"/>
        <w:bdr w:val="none" w:sz="0" w:space="0" w:color="auto"/>
        <w:shd w:val="clear" w:color="auto" w:fill="auto"/>
        <w:vertAlign w:val="baseline"/>
      </w:rPr>
    </w:lvl>
  </w:abstractNum>
  <w:abstractNum w:abstractNumId="5" w15:restartNumberingAfterBreak="0">
    <w:nsid w:val="51E63E2B"/>
    <w:multiLevelType w:val="hybridMultilevel"/>
    <w:tmpl w:val="5F2CB296"/>
    <w:lvl w:ilvl="0" w:tplc="9260FDFC">
      <w:start w:val="1"/>
      <w:numFmt w:val="bullet"/>
      <w:lvlText w:val="•"/>
      <w:lvlPicBulletId w:val="2"/>
      <w:lvlJc w:val="left"/>
      <w:pPr>
        <w:ind w:left="8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56D242">
      <w:start w:val="1"/>
      <w:numFmt w:val="bullet"/>
      <w:lvlText w:val="o"/>
      <w:lvlJc w:val="left"/>
      <w:pPr>
        <w:ind w:left="1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1D48320">
      <w:start w:val="1"/>
      <w:numFmt w:val="bullet"/>
      <w:lvlText w:val="▪"/>
      <w:lvlJc w:val="left"/>
      <w:pPr>
        <w:ind w:left="2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1EF340">
      <w:start w:val="1"/>
      <w:numFmt w:val="bullet"/>
      <w:lvlText w:val="•"/>
      <w:lvlJc w:val="left"/>
      <w:pPr>
        <w:ind w:left="29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1E173E">
      <w:start w:val="1"/>
      <w:numFmt w:val="bullet"/>
      <w:lvlText w:val="o"/>
      <w:lvlJc w:val="left"/>
      <w:pPr>
        <w:ind w:left="36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28EAA2">
      <w:start w:val="1"/>
      <w:numFmt w:val="bullet"/>
      <w:lvlText w:val="▪"/>
      <w:lvlJc w:val="left"/>
      <w:pPr>
        <w:ind w:left="44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DE1DA2">
      <w:start w:val="1"/>
      <w:numFmt w:val="bullet"/>
      <w:lvlText w:val="•"/>
      <w:lvlJc w:val="left"/>
      <w:pPr>
        <w:ind w:left="51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3D8A07C">
      <w:start w:val="1"/>
      <w:numFmt w:val="bullet"/>
      <w:lvlText w:val="o"/>
      <w:lvlJc w:val="left"/>
      <w:pPr>
        <w:ind w:left="5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A21844">
      <w:start w:val="1"/>
      <w:numFmt w:val="bullet"/>
      <w:lvlText w:val="▪"/>
      <w:lvlJc w:val="left"/>
      <w:pPr>
        <w:ind w:left="6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D293351"/>
    <w:multiLevelType w:val="hybridMultilevel"/>
    <w:tmpl w:val="AC7CC2D4"/>
    <w:lvl w:ilvl="0" w:tplc="F086C5F2">
      <w:start w:val="4"/>
      <w:numFmt w:val="decimal"/>
      <w:lvlText w:val="%1."/>
      <w:lvlJc w:val="left"/>
      <w:pPr>
        <w:ind w:left="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5C0A71A">
      <w:start w:val="1"/>
      <w:numFmt w:val="bullet"/>
      <w:lvlText w:val="•"/>
      <w:lvlPicBulletId w:val="0"/>
      <w:lvlJc w:val="left"/>
      <w:pPr>
        <w:ind w:left="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50B1A6">
      <w:start w:val="1"/>
      <w:numFmt w:val="bullet"/>
      <w:lvlText w:val="▪"/>
      <w:lvlJc w:val="left"/>
      <w:pPr>
        <w:ind w:left="17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343320">
      <w:start w:val="1"/>
      <w:numFmt w:val="bullet"/>
      <w:lvlText w:val="•"/>
      <w:lvlJc w:val="left"/>
      <w:pPr>
        <w:ind w:left="24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6E0224">
      <w:start w:val="1"/>
      <w:numFmt w:val="bullet"/>
      <w:lvlText w:val="o"/>
      <w:lvlJc w:val="left"/>
      <w:pPr>
        <w:ind w:left="31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045648">
      <w:start w:val="1"/>
      <w:numFmt w:val="bullet"/>
      <w:lvlText w:val="▪"/>
      <w:lvlJc w:val="left"/>
      <w:pPr>
        <w:ind w:left="39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460A4E">
      <w:start w:val="1"/>
      <w:numFmt w:val="bullet"/>
      <w:lvlText w:val="•"/>
      <w:lvlJc w:val="left"/>
      <w:pPr>
        <w:ind w:left="46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869FE8">
      <w:start w:val="1"/>
      <w:numFmt w:val="bullet"/>
      <w:lvlText w:val="o"/>
      <w:lvlJc w:val="left"/>
      <w:pPr>
        <w:ind w:left="53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3480D2E">
      <w:start w:val="1"/>
      <w:numFmt w:val="bullet"/>
      <w:lvlText w:val="▪"/>
      <w:lvlJc w:val="left"/>
      <w:pPr>
        <w:ind w:left="60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62A106ED"/>
    <w:multiLevelType w:val="hybridMultilevel"/>
    <w:tmpl w:val="E5E8B3CA"/>
    <w:lvl w:ilvl="0" w:tplc="D7C2BEF8">
      <w:start w:val="1"/>
      <w:numFmt w:val="bullet"/>
      <w:lvlText w:val="•"/>
      <w:lvlPicBulletId w:val="1"/>
      <w:lvlJc w:val="left"/>
      <w:pPr>
        <w:ind w:left="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F28B56">
      <w:start w:val="1"/>
      <w:numFmt w:val="bullet"/>
      <w:lvlText w:val="o"/>
      <w:lvlJc w:val="left"/>
      <w:pPr>
        <w:ind w:left="15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509538">
      <w:start w:val="1"/>
      <w:numFmt w:val="bullet"/>
      <w:lvlText w:val="▪"/>
      <w:lvlJc w:val="left"/>
      <w:pPr>
        <w:ind w:left="22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7D4B4D8">
      <w:start w:val="1"/>
      <w:numFmt w:val="bullet"/>
      <w:lvlText w:val="•"/>
      <w:lvlJc w:val="left"/>
      <w:pPr>
        <w:ind w:left="29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B47FC2">
      <w:start w:val="1"/>
      <w:numFmt w:val="bullet"/>
      <w:lvlText w:val="o"/>
      <w:lvlJc w:val="left"/>
      <w:pPr>
        <w:ind w:left="36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58E16A">
      <w:start w:val="1"/>
      <w:numFmt w:val="bullet"/>
      <w:lvlText w:val="▪"/>
      <w:lvlJc w:val="left"/>
      <w:pPr>
        <w:ind w:left="4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907BF8">
      <w:start w:val="1"/>
      <w:numFmt w:val="bullet"/>
      <w:lvlText w:val="•"/>
      <w:lvlJc w:val="left"/>
      <w:pPr>
        <w:ind w:left="5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7AB9F6">
      <w:start w:val="1"/>
      <w:numFmt w:val="bullet"/>
      <w:lvlText w:val="o"/>
      <w:lvlJc w:val="left"/>
      <w:pPr>
        <w:ind w:left="5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34E714">
      <w:start w:val="1"/>
      <w:numFmt w:val="bullet"/>
      <w:lvlText w:val="▪"/>
      <w:lvlJc w:val="left"/>
      <w:pPr>
        <w:ind w:left="6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A6D221E"/>
    <w:multiLevelType w:val="hybridMultilevel"/>
    <w:tmpl w:val="1EF0661C"/>
    <w:lvl w:ilvl="0" w:tplc="AEDEEF24">
      <w:start w:val="1"/>
      <w:numFmt w:val="bullet"/>
      <w:lvlText w:val=""/>
      <w:lvlPicBulletId w:val="4"/>
      <w:lvlJc w:val="left"/>
      <w:pPr>
        <w:tabs>
          <w:tab w:val="num" w:pos="720"/>
        </w:tabs>
        <w:ind w:left="720" w:hanging="360"/>
      </w:pPr>
      <w:rPr>
        <w:rFonts w:ascii="Symbol" w:hAnsi="Symbol" w:hint="default"/>
      </w:rPr>
    </w:lvl>
    <w:lvl w:ilvl="1" w:tplc="DF44F19A" w:tentative="1">
      <w:start w:val="1"/>
      <w:numFmt w:val="bullet"/>
      <w:lvlText w:val=""/>
      <w:lvlJc w:val="left"/>
      <w:pPr>
        <w:tabs>
          <w:tab w:val="num" w:pos="1440"/>
        </w:tabs>
        <w:ind w:left="1440" w:hanging="360"/>
      </w:pPr>
      <w:rPr>
        <w:rFonts w:ascii="Symbol" w:hAnsi="Symbol" w:hint="default"/>
      </w:rPr>
    </w:lvl>
    <w:lvl w:ilvl="2" w:tplc="68E81556" w:tentative="1">
      <w:start w:val="1"/>
      <w:numFmt w:val="bullet"/>
      <w:lvlText w:val=""/>
      <w:lvlJc w:val="left"/>
      <w:pPr>
        <w:tabs>
          <w:tab w:val="num" w:pos="2160"/>
        </w:tabs>
        <w:ind w:left="2160" w:hanging="360"/>
      </w:pPr>
      <w:rPr>
        <w:rFonts w:ascii="Symbol" w:hAnsi="Symbol" w:hint="default"/>
      </w:rPr>
    </w:lvl>
    <w:lvl w:ilvl="3" w:tplc="0080848A" w:tentative="1">
      <w:start w:val="1"/>
      <w:numFmt w:val="bullet"/>
      <w:lvlText w:val=""/>
      <w:lvlJc w:val="left"/>
      <w:pPr>
        <w:tabs>
          <w:tab w:val="num" w:pos="2880"/>
        </w:tabs>
        <w:ind w:left="2880" w:hanging="360"/>
      </w:pPr>
      <w:rPr>
        <w:rFonts w:ascii="Symbol" w:hAnsi="Symbol" w:hint="default"/>
      </w:rPr>
    </w:lvl>
    <w:lvl w:ilvl="4" w:tplc="2B32836C" w:tentative="1">
      <w:start w:val="1"/>
      <w:numFmt w:val="bullet"/>
      <w:lvlText w:val=""/>
      <w:lvlJc w:val="left"/>
      <w:pPr>
        <w:tabs>
          <w:tab w:val="num" w:pos="3600"/>
        </w:tabs>
        <w:ind w:left="3600" w:hanging="360"/>
      </w:pPr>
      <w:rPr>
        <w:rFonts w:ascii="Symbol" w:hAnsi="Symbol" w:hint="default"/>
      </w:rPr>
    </w:lvl>
    <w:lvl w:ilvl="5" w:tplc="2BA01D02" w:tentative="1">
      <w:start w:val="1"/>
      <w:numFmt w:val="bullet"/>
      <w:lvlText w:val=""/>
      <w:lvlJc w:val="left"/>
      <w:pPr>
        <w:tabs>
          <w:tab w:val="num" w:pos="4320"/>
        </w:tabs>
        <w:ind w:left="4320" w:hanging="360"/>
      </w:pPr>
      <w:rPr>
        <w:rFonts w:ascii="Symbol" w:hAnsi="Symbol" w:hint="default"/>
      </w:rPr>
    </w:lvl>
    <w:lvl w:ilvl="6" w:tplc="3522D65A" w:tentative="1">
      <w:start w:val="1"/>
      <w:numFmt w:val="bullet"/>
      <w:lvlText w:val=""/>
      <w:lvlJc w:val="left"/>
      <w:pPr>
        <w:tabs>
          <w:tab w:val="num" w:pos="5040"/>
        </w:tabs>
        <w:ind w:left="5040" w:hanging="360"/>
      </w:pPr>
      <w:rPr>
        <w:rFonts w:ascii="Symbol" w:hAnsi="Symbol" w:hint="default"/>
      </w:rPr>
    </w:lvl>
    <w:lvl w:ilvl="7" w:tplc="E8220B1E" w:tentative="1">
      <w:start w:val="1"/>
      <w:numFmt w:val="bullet"/>
      <w:lvlText w:val=""/>
      <w:lvlJc w:val="left"/>
      <w:pPr>
        <w:tabs>
          <w:tab w:val="num" w:pos="5760"/>
        </w:tabs>
        <w:ind w:left="5760" w:hanging="360"/>
      </w:pPr>
      <w:rPr>
        <w:rFonts w:ascii="Symbol" w:hAnsi="Symbol" w:hint="default"/>
      </w:rPr>
    </w:lvl>
    <w:lvl w:ilvl="8" w:tplc="0372656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C362660"/>
    <w:multiLevelType w:val="hybridMultilevel"/>
    <w:tmpl w:val="E0C80F88"/>
    <w:lvl w:ilvl="0" w:tplc="34AE63B2">
      <w:start w:val="4"/>
      <w:numFmt w:val="decimal"/>
      <w:lvlText w:val="%1."/>
      <w:lvlJc w:val="left"/>
      <w:pPr>
        <w:ind w:left="3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3EEB77A">
      <w:start w:val="1"/>
      <w:numFmt w:val="lowerLetter"/>
      <w:lvlText w:val="%2"/>
      <w:lvlJc w:val="left"/>
      <w:pPr>
        <w:ind w:left="1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F4A6FE">
      <w:start w:val="1"/>
      <w:numFmt w:val="lowerRoman"/>
      <w:lvlText w:val="%3"/>
      <w:lvlJc w:val="left"/>
      <w:pPr>
        <w:ind w:left="1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4061BDE">
      <w:start w:val="1"/>
      <w:numFmt w:val="decimal"/>
      <w:lvlText w:val="%4"/>
      <w:lvlJc w:val="left"/>
      <w:pPr>
        <w:ind w:left="2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00B4A8">
      <w:start w:val="1"/>
      <w:numFmt w:val="lowerLetter"/>
      <w:lvlText w:val="%5"/>
      <w:lvlJc w:val="left"/>
      <w:pPr>
        <w:ind w:left="3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24A0A6">
      <w:start w:val="1"/>
      <w:numFmt w:val="lowerRoman"/>
      <w:lvlText w:val="%6"/>
      <w:lvlJc w:val="left"/>
      <w:pPr>
        <w:ind w:left="3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603060">
      <w:start w:val="1"/>
      <w:numFmt w:val="decimal"/>
      <w:lvlText w:val="%7"/>
      <w:lvlJc w:val="left"/>
      <w:pPr>
        <w:ind w:left="4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447AC0">
      <w:start w:val="1"/>
      <w:numFmt w:val="lowerLetter"/>
      <w:lvlText w:val="%8"/>
      <w:lvlJc w:val="left"/>
      <w:pPr>
        <w:ind w:left="5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E07A0C">
      <w:start w:val="1"/>
      <w:numFmt w:val="lowerRoman"/>
      <w:lvlText w:val="%9"/>
      <w:lvlJc w:val="left"/>
      <w:pPr>
        <w:ind w:left="61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81C29A9"/>
    <w:multiLevelType w:val="hybridMultilevel"/>
    <w:tmpl w:val="EAA08A8E"/>
    <w:lvl w:ilvl="0" w:tplc="FF4CD4F4">
      <w:start w:val="1"/>
      <w:numFmt w:val="bullet"/>
      <w:lvlText w:val="•"/>
      <w:lvlJc w:val="left"/>
      <w:pPr>
        <w:ind w:left="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30DAC0">
      <w:start w:val="1"/>
      <w:numFmt w:val="bullet"/>
      <w:lvlText w:val="o"/>
      <w:lvlJc w:val="left"/>
      <w:pPr>
        <w:ind w:left="1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8624E4">
      <w:start w:val="1"/>
      <w:numFmt w:val="bullet"/>
      <w:lvlText w:val="▪"/>
      <w:lvlJc w:val="left"/>
      <w:pPr>
        <w:ind w:left="2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32F6CA">
      <w:start w:val="1"/>
      <w:numFmt w:val="bullet"/>
      <w:lvlText w:val="•"/>
      <w:lvlJc w:val="left"/>
      <w:pPr>
        <w:ind w:left="3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94ADDC">
      <w:start w:val="1"/>
      <w:numFmt w:val="bullet"/>
      <w:lvlText w:val="o"/>
      <w:lvlJc w:val="left"/>
      <w:pPr>
        <w:ind w:left="3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96FC1A">
      <w:start w:val="1"/>
      <w:numFmt w:val="bullet"/>
      <w:lvlText w:val="▪"/>
      <w:lvlJc w:val="left"/>
      <w:pPr>
        <w:ind w:left="4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F46564">
      <w:start w:val="1"/>
      <w:numFmt w:val="bullet"/>
      <w:lvlText w:val="•"/>
      <w:lvlJc w:val="left"/>
      <w:pPr>
        <w:ind w:left="5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84D364">
      <w:start w:val="1"/>
      <w:numFmt w:val="bullet"/>
      <w:lvlText w:val="o"/>
      <w:lvlJc w:val="left"/>
      <w:pPr>
        <w:ind w:left="5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268B70">
      <w:start w:val="1"/>
      <w:numFmt w:val="bullet"/>
      <w:lvlText w:val="▪"/>
      <w:lvlJc w:val="left"/>
      <w:pPr>
        <w:ind w:left="6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F9F5ADD"/>
    <w:multiLevelType w:val="hybridMultilevel"/>
    <w:tmpl w:val="418E3718"/>
    <w:lvl w:ilvl="0" w:tplc="20A60828">
      <w:start w:val="7"/>
      <w:numFmt w:val="decimal"/>
      <w:lvlText w:val="%1."/>
      <w:lvlJc w:val="left"/>
      <w:pPr>
        <w:ind w:left="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48EB8BA">
      <w:start w:val="1"/>
      <w:numFmt w:val="lowerLetter"/>
      <w:lvlText w:val="%2"/>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CC55DA">
      <w:start w:val="1"/>
      <w:numFmt w:val="lowerRoman"/>
      <w:lvlText w:val="%3"/>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064EE0">
      <w:start w:val="1"/>
      <w:numFmt w:val="decimal"/>
      <w:lvlText w:val="%4"/>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789E08">
      <w:start w:val="1"/>
      <w:numFmt w:val="lowerLetter"/>
      <w:lvlText w:val="%5"/>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B6FB06">
      <w:start w:val="1"/>
      <w:numFmt w:val="lowerRoman"/>
      <w:lvlText w:val="%6"/>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0C6F22">
      <w:start w:val="1"/>
      <w:numFmt w:val="decimal"/>
      <w:lvlText w:val="%7"/>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82D0B4">
      <w:start w:val="1"/>
      <w:numFmt w:val="lowerLetter"/>
      <w:lvlText w:val="%8"/>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3A6890">
      <w:start w:val="1"/>
      <w:numFmt w:val="lowerRoman"/>
      <w:lvlText w:val="%9"/>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9"/>
  </w:num>
  <w:num w:numId="3">
    <w:abstractNumId w:val="4"/>
  </w:num>
  <w:num w:numId="4">
    <w:abstractNumId w:val="3"/>
  </w:num>
  <w:num w:numId="5">
    <w:abstractNumId w:val="6"/>
  </w:num>
  <w:num w:numId="6">
    <w:abstractNumId w:val="11"/>
  </w:num>
  <w:num w:numId="7">
    <w:abstractNumId w:val="10"/>
  </w:num>
  <w:num w:numId="8">
    <w:abstractNumId w:val="7"/>
  </w:num>
  <w:num w:numId="9">
    <w:abstractNumId w:val="5"/>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973"/>
    <w:rsid w:val="00063D32"/>
    <w:rsid w:val="004A0017"/>
    <w:rsid w:val="0069025B"/>
    <w:rsid w:val="00755FAA"/>
    <w:rsid w:val="007A2D05"/>
    <w:rsid w:val="007D0D95"/>
    <w:rsid w:val="00815ACB"/>
    <w:rsid w:val="00A732E4"/>
    <w:rsid w:val="00AF789B"/>
    <w:rsid w:val="00B10918"/>
    <w:rsid w:val="00C40973"/>
    <w:rsid w:val="00E055EC"/>
    <w:rsid w:val="00E954D3"/>
    <w:rsid w:val="00F239DA"/>
    <w:rsid w:val="00F85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BEE63"/>
  <w15:docId w15:val="{C4C8E07E-D1FD-43C0-A35F-C1A09FC5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89" w:lineRule="auto"/>
      <w:ind w:left="3682" w:firstLine="4"/>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26"/>
      <w:ind w:left="1810"/>
      <w:outlineLvl w:val="0"/>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E954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54D3"/>
    <w:rPr>
      <w:rFonts w:ascii="Times New Roman" w:eastAsia="Times New Roman" w:hAnsi="Times New Roman" w:cs="Times New Roman"/>
      <w:color w:val="000000"/>
      <w:sz w:val="26"/>
    </w:rPr>
  </w:style>
  <w:style w:type="paragraph" w:styleId="a5">
    <w:name w:val="footer"/>
    <w:basedOn w:val="a"/>
    <w:link w:val="a6"/>
    <w:uiPriority w:val="99"/>
    <w:unhideWhenUsed/>
    <w:rsid w:val="00E954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54D3"/>
    <w:rPr>
      <w:rFonts w:ascii="Times New Roman" w:eastAsia="Times New Roman" w:hAnsi="Times New Roman" w:cs="Times New Roman"/>
      <w:color w:val="000000"/>
      <w:sz w:val="26"/>
    </w:rPr>
  </w:style>
  <w:style w:type="paragraph" w:styleId="a7">
    <w:name w:val="List Paragraph"/>
    <w:basedOn w:val="a"/>
    <w:uiPriority w:val="34"/>
    <w:qFormat/>
    <w:rsid w:val="00690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image" Target="media/image12.jpg"/><Relationship Id="rId18" Type="http://schemas.openxmlformats.org/officeDocument/2006/relationships/image" Target="media/image17.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pbogdanovata@gmail.com" TargetMode="External"/><Relationship Id="rId12" Type="http://schemas.openxmlformats.org/officeDocument/2006/relationships/image" Target="media/image11.jpg"/><Relationship Id="rId17" Type="http://schemas.openxmlformats.org/officeDocument/2006/relationships/image" Target="media/image16.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5.jpeg"/><Relationship Id="rId20" Type="http://schemas.openxmlformats.org/officeDocument/2006/relationships/image" Target="media/image1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4.jpg"/><Relationship Id="rId23" Type="http://schemas.openxmlformats.org/officeDocument/2006/relationships/footer" Target="footer2.xml"/><Relationship Id="rId10" Type="http://schemas.openxmlformats.org/officeDocument/2006/relationships/image" Target="media/image9.jpg"/><Relationship Id="rId19" Type="http://schemas.openxmlformats.org/officeDocument/2006/relationships/image" Target="media/image18.jpg"/><Relationship Id="rId4" Type="http://schemas.openxmlformats.org/officeDocument/2006/relationships/webSettings" Target="webSettings.xml"/><Relationship Id="rId9" Type="http://schemas.openxmlformats.org/officeDocument/2006/relationships/image" Target="media/image8.jpg"/><Relationship Id="rId14" Type="http://schemas.openxmlformats.org/officeDocument/2006/relationships/image" Target="media/image13.jp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14</Pages>
  <Words>3930</Words>
  <Characters>22405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Богданова</dc:creator>
  <cp:keywords/>
  <cp:lastModifiedBy>User</cp:lastModifiedBy>
  <cp:revision>3</cp:revision>
  <dcterms:created xsi:type="dcterms:W3CDTF">2020-01-21T06:49:00Z</dcterms:created>
  <dcterms:modified xsi:type="dcterms:W3CDTF">2020-01-29T08:52:00Z</dcterms:modified>
</cp:coreProperties>
</file>